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44" w:tblpY="301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2502"/>
        <w:gridCol w:w="1970"/>
        <w:gridCol w:w="1596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gridSpan w:val="2"/>
          </w:tcPr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招标编号</w:t>
            </w:r>
            <w:bookmarkStart w:id="0" w:name="_GoBack"/>
            <w:bookmarkEnd w:id="0"/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投标单位情况</w:t>
            </w: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单位名称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注册资本金（万元）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投标保证金交退账号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line="480" w:lineRule="auto"/>
              <w:ind w:right="-176" w:rightChars="-84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注册地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  <w:vAlign w:val="top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通讯地址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  <w:vAlign w:val="top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邮政编码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  <w:vAlign w:val="top"/>
          </w:tcPr>
          <w:p>
            <w:pPr>
              <w:spacing w:line="480" w:lineRule="auto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拟竞标的产品信息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人及手机号码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单位办公电话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传真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授权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报名人</w:t>
            </w:r>
          </w:p>
        </w:tc>
        <w:tc>
          <w:tcPr>
            <w:tcW w:w="1970" w:type="dxa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96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联系方式</w:t>
            </w:r>
          </w:p>
        </w:tc>
        <w:tc>
          <w:tcPr>
            <w:tcW w:w="2059" w:type="dxa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E-mail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8613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楷体" w:hAnsi="楷体" w:eastAsia="楷体"/>
                <w:sz w:val="24"/>
                <w:szCs w:val="24"/>
                <w:u w:val="single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single"/>
              </w:rPr>
              <w:t xml:space="preserve">    （报名人 ）承诺：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（加盖公章）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已认真阅读招标公告内容，对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以上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信息的真实性负责，遵守招标公平公正及廉洁纪律要求，自愿承担招标风险及相关费用（缴纳投标保证金后，未参与投标、投标资料不真实及投标围标串标等行为，将不能退还投标保证金），已知晓未在规定时间报名、缴纳投标保证金和递交投标文件的视为无效投标。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       </w:t>
            </w:r>
          </w:p>
          <w:p>
            <w:pPr>
              <w:spacing w:line="480" w:lineRule="auto"/>
              <w:ind w:firstLine="480" w:firstLineChars="200"/>
              <w:jc w:val="righ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年  月  日</w:t>
            </w:r>
          </w:p>
        </w:tc>
      </w:tr>
    </w:tbl>
    <w:p>
      <w:pPr>
        <w:spacing w:line="480" w:lineRule="auto"/>
        <w:ind w:left="0" w:leftChars="0" w:firstLine="0" w:firstLineChars="0"/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致重庆市璧山区人民医院：</w:t>
      </w:r>
    </w:p>
    <w:p>
      <w:pPr>
        <w:spacing w:line="480" w:lineRule="auto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供应商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投标报名表</w:t>
      </w:r>
    </w:p>
    <w:p>
      <w:pPr>
        <w:spacing w:line="480" w:lineRule="auto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35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楷体" w:hAnsi="楷体" w:eastAsia="楷体"/>
        <w:sz w:val="24"/>
        <w:szCs w:val="24"/>
        <w:lang w:val="en-US" w:eastAsia="zh-CN"/>
      </w:rPr>
      <w:t>备注：以上信息均为必填信息，电脑填报打印盖章扫描后发送到璧山区人民医院采购办邮箱，报名时邮件名称须注明项目名称（避免采购人在众多邮箱里查找），因内容</w:t>
    </w:r>
    <w:r>
      <w:rPr>
        <w:rFonts w:hint="eastAsia" w:ascii="楷体" w:hAnsi="楷体" w:eastAsia="楷体"/>
        <w:sz w:val="24"/>
        <w:szCs w:val="24"/>
      </w:rPr>
      <w:t>模糊</w:t>
    </w:r>
    <w:r>
      <w:rPr>
        <w:rFonts w:hint="eastAsia" w:ascii="楷体" w:hAnsi="楷体" w:eastAsia="楷体"/>
        <w:sz w:val="24"/>
        <w:szCs w:val="24"/>
        <w:lang w:val="en-US" w:eastAsia="zh-CN"/>
      </w:rPr>
      <w:t>辨认错误自行承担相应后果。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7C"/>
    <w:rsid w:val="004C357C"/>
    <w:rsid w:val="004D5531"/>
    <w:rsid w:val="007B5C34"/>
    <w:rsid w:val="009671AF"/>
    <w:rsid w:val="009738DB"/>
    <w:rsid w:val="0293016E"/>
    <w:rsid w:val="04102D56"/>
    <w:rsid w:val="07A3532F"/>
    <w:rsid w:val="16C75E6F"/>
    <w:rsid w:val="3CD94A0C"/>
    <w:rsid w:val="3EDB18C5"/>
    <w:rsid w:val="413B08F4"/>
    <w:rsid w:val="4B5D0612"/>
    <w:rsid w:val="59F52F46"/>
    <w:rsid w:val="5BDC19F5"/>
    <w:rsid w:val="79350FBB"/>
    <w:rsid w:val="7C6D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417CC-3553-4664-A24D-661076E12A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217</Characters>
  <Lines>1</Lines>
  <Paragraphs>1</Paragraphs>
  <TotalTime>1</TotalTime>
  <ScaleCrop>false</ScaleCrop>
  <LinksUpToDate>false</LinksUpToDate>
  <CharactersWithSpaces>253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2016-07-08T06:58:00Z</dcterms:created>
  <dc:creator>Lenovo</dc:creator>
  <cp:lastModifiedBy>王静</cp:lastModifiedBy>
  <cp:lastPrinted>2023-10-13T01:02:00Z</cp:lastPrinted>
  <dcterms:modified xsi:type="dcterms:W3CDTF">2024-01-10T01:12:35Z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B66A2D7FB9B949C4806B77815A7636E3</vt:lpwstr>
  </property>
</Properties>
</file>