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D2932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指导建立项目推进制度及内部实施方案、评价机制、奖励办法等；指导医院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临床使用科室、护士站、病区的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布局重排；指导科室进行文化氛围打造；指导建立</w:t>
      </w:r>
      <w:r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</w:rPr>
        <w:t>病区智能化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推进委员会和推进办公室的建立、各科室推进组织的建立及推进秘书确定，明确相关职责，确保项目落地，形成医院</w:t>
      </w:r>
      <w:r>
        <w:rPr>
          <w:rFonts w:hint="default" w:ascii="Times New Roman" w:hAnsi="Times New Roman" w:eastAsia="方正仿宋_GBK" w:cs="Times New Roman"/>
          <w:snapToGrid w:val="0"/>
          <w:kern w:val="21"/>
          <w:sz w:val="32"/>
          <w:szCs w:val="32"/>
        </w:rPr>
        <w:t>病区智能化</w:t>
      </w:r>
      <w:r>
        <w:rPr>
          <w:rFonts w:hint="eastAsia" w:ascii="Times New Roman" w:hAnsi="Times New Roman" w:eastAsia="方正仿宋_GBK" w:cs="Times New Roman"/>
          <w:snapToGrid w:val="0"/>
          <w:kern w:val="21"/>
          <w:sz w:val="32"/>
          <w:szCs w:val="32"/>
          <w:lang w:val="en-US" w:eastAsia="zh-CN"/>
        </w:rPr>
        <w:t>提升项目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的革新文化。</w:t>
      </w:r>
    </w:p>
    <w:p w14:paraId="5E0793B0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智慧病房交互平台，帮助医护人员在多个临床业务场景高效获取信息，实现信息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提醒、实时监测和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实时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查询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在病区内实现了患者数据实时互联互通。</w:t>
      </w:r>
    </w:p>
    <w:p w14:paraId="749B612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智能护理信息系统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用于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多业务系统的协同性，能与体征采集、输液、床旁交互等系统的数据共享和交换，包括输液（血）闭环管理、皮试闭环管理、病房巡视闭环管理等关键业务流程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2C9B8C5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护理质量管理系统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医院护理管理中的人力资源、排班考勤、制度管理、培训考核、继续教育、护理质量控制、病区事务管理等各项事务，满足各级护理管理者日常管理的各项工作需要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建立医院持续改进的护理质量管理体系，全面提升护理管理的科学化水平。</w:t>
      </w:r>
    </w:p>
    <w:p w14:paraId="22612DC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移动护理工作站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完成患者的身份识别、获取患者的基本信息以及对患者的跟踪管理；护士在患者床旁即可完成医嘱核对、医嘱执行、查阅检查检查报告、药品核对、护理文书录入及交接班记录等工作；护士还可以利用移动护理工作站对患者开展个性化宣教及康复指导。</w:t>
      </w:r>
    </w:p>
    <w:p w14:paraId="5A82DCB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vertAlign w:val="baselin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移动医生工作站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供医生书写病案，并通过无线接入的方式与医院的HIS系统、电子病历系统进行数据交互和共享。医生查房时可随时通过电子病历系统，调阅患者的病历和各种检查、化验以及护理等信息，并可清晰展示影像资料，实现放大、缩小等胶片无法实现的功能。</w:t>
      </w:r>
    </w:p>
    <w:p w14:paraId="300798A1"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7.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床旁交互系统把护士站、护理病房及走廊、卫生间等连为一体，可实现多个场景下的信息实时交互，提升医护患三者沟通时效，提升患者住院体验。各种终端自动更新并显示患者信息、护理标签、饮食情况、高危监控预警等信息，提高患者身份与关键病情信息的准确性和可及性，辅助落实查对制度，保障护理安全。患者可以通过床旁交互终端随时呼叫护士站，方便获取包括检验检查报告、费用明细、健康宣教等医疗相关信息，提升患者的住院体验。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8E368F"/>
    <w:multiLevelType w:val="singleLevel"/>
    <w:tmpl w:val="B98E36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xNTZkNjY3YTYzOTMwMGNkMDMyNjY2NTZjZTdmNzgifQ=="/>
  </w:docVars>
  <w:rsids>
    <w:rsidRoot w:val="00000000"/>
    <w:rsid w:val="100339ED"/>
    <w:rsid w:val="1FC32989"/>
    <w:rsid w:val="2F1E1B1A"/>
    <w:rsid w:val="4F130B8C"/>
    <w:rsid w:val="7FC5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847</Characters>
  <Lines>0</Lines>
  <Paragraphs>0</Paragraphs>
  <TotalTime>0</TotalTime>
  <ScaleCrop>false</ScaleCrop>
  <LinksUpToDate>false</LinksUpToDate>
  <CharactersWithSpaces>848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周信宇</cp:lastModifiedBy>
  <dcterms:modified xsi:type="dcterms:W3CDTF">2024-10-22T03:04:57Z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E694F08F78914CFD95FEC359F5BE73E5_13</vt:lpwstr>
  </property>
</Properties>
</file>