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31" w:name="_GoBack"/>
      <w:bookmarkEnd w:id="31"/>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项目名称：人证合一核验系统</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项目编号：BSRMYY-YNCG-2024-05002</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经营资质（须圈出营业执照等符合资质要求的经营范围和有效期）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9.</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1.经营资质（须圈出公司营业执照符合资质要求的经营范围和有效期）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723" w:firstLineChars="200"/>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096"/>
        <w:gridCol w:w="4939"/>
        <w:gridCol w:w="126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2096"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4939"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268"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数量（套）</w:t>
            </w:r>
          </w:p>
        </w:tc>
        <w:tc>
          <w:tcPr>
            <w:tcW w:w="162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1</w:t>
            </w:r>
          </w:p>
        </w:tc>
        <w:tc>
          <w:tcPr>
            <w:tcW w:w="2096" w:type="dxa"/>
            <w:tcBorders>
              <w:top w:val="single" w:color="auto" w:sz="4" w:space="0"/>
              <w:left w:val="single" w:color="auto" w:sz="4" w:space="0"/>
              <w:right w:val="single" w:color="auto" w:sz="4" w:space="0"/>
            </w:tcBorders>
            <w:vAlign w:val="center"/>
          </w:tcPr>
          <w:p>
            <w:pPr>
              <w:bidi w:val="0"/>
              <w:jc w:val="left"/>
              <w:rPr>
                <w:rFonts w:hint="eastAsia"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caps w:val="0"/>
                <w:color w:val="555555"/>
                <w:spacing w:val="0"/>
                <w:sz w:val="21"/>
                <w:szCs w:val="21"/>
                <w:lang w:val="en-US" w:eastAsia="zh-CN"/>
              </w:rPr>
              <w:t>人证合一核验系统</w:t>
            </w:r>
          </w:p>
        </w:tc>
        <w:tc>
          <w:tcPr>
            <w:tcW w:w="4939" w:type="dxa"/>
            <w:vAlign w:val="center"/>
          </w:tcPr>
          <w:p>
            <w:pPr>
              <w:bidi w:val="0"/>
              <w:jc w:val="left"/>
              <w:rPr>
                <w:rFonts w:hint="eastAsia"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1.操作系统：安卓版本</w:t>
            </w:r>
            <w:r>
              <w:rPr>
                <w:rFonts w:hint="default" w:ascii="微软雅黑" w:hAnsi="微软雅黑" w:eastAsia="微软雅黑" w:cs="微软雅黑"/>
                <w:i w:val="0"/>
                <w:caps w:val="0"/>
                <w:color w:val="555555"/>
                <w:spacing w:val="0"/>
                <w:sz w:val="21"/>
                <w:szCs w:val="21"/>
                <w:lang w:val="en-US" w:eastAsia="zh-CN"/>
              </w:rPr>
              <w:t>≥</w:t>
            </w:r>
            <w:r>
              <w:rPr>
                <w:rFonts w:hint="eastAsia" w:ascii="微软雅黑" w:hAnsi="微软雅黑" w:eastAsia="微软雅黑" w:cs="微软雅黑"/>
                <w:i w:val="0"/>
                <w:caps w:val="0"/>
                <w:color w:val="555555"/>
                <w:spacing w:val="0"/>
                <w:sz w:val="21"/>
                <w:szCs w:val="21"/>
                <w:lang w:val="en-US" w:eastAsia="zh-CN"/>
              </w:rPr>
              <w:t>7.1</w:t>
            </w:r>
          </w:p>
          <w:p>
            <w:pPr>
              <w:bidi w:val="0"/>
              <w:jc w:val="left"/>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2.处理器：四核核及以上</w:t>
            </w:r>
          </w:p>
          <w:p>
            <w:pPr>
              <w:bidi w:val="0"/>
              <w:jc w:val="left"/>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3.运行内存：</w:t>
            </w:r>
            <w:r>
              <w:rPr>
                <w:rFonts w:hint="default" w:ascii="微软雅黑" w:hAnsi="微软雅黑" w:eastAsia="微软雅黑" w:cs="微软雅黑"/>
                <w:i w:val="0"/>
                <w:caps w:val="0"/>
                <w:color w:val="555555"/>
                <w:spacing w:val="0"/>
                <w:sz w:val="21"/>
                <w:szCs w:val="21"/>
                <w:lang w:val="en-US" w:eastAsia="zh-CN"/>
              </w:rPr>
              <w:t>≥</w:t>
            </w:r>
            <w:r>
              <w:rPr>
                <w:rFonts w:hint="eastAsia" w:ascii="微软雅黑" w:hAnsi="微软雅黑" w:eastAsia="微软雅黑" w:cs="微软雅黑"/>
                <w:i w:val="0"/>
                <w:caps w:val="0"/>
                <w:color w:val="555555"/>
                <w:spacing w:val="0"/>
                <w:sz w:val="21"/>
                <w:szCs w:val="21"/>
                <w:lang w:val="en-US" w:eastAsia="zh-CN"/>
              </w:rPr>
              <w:t>2GB</w:t>
            </w:r>
          </w:p>
          <w:p>
            <w:pPr>
              <w:bidi w:val="0"/>
              <w:jc w:val="left"/>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4.存储：</w:t>
            </w:r>
            <w:r>
              <w:rPr>
                <w:rFonts w:hint="default" w:ascii="微软雅黑" w:hAnsi="微软雅黑" w:eastAsia="微软雅黑" w:cs="微软雅黑"/>
                <w:i w:val="0"/>
                <w:caps w:val="0"/>
                <w:color w:val="555555"/>
                <w:spacing w:val="0"/>
                <w:sz w:val="21"/>
                <w:szCs w:val="21"/>
                <w:lang w:val="en-US" w:eastAsia="zh-CN"/>
              </w:rPr>
              <w:t>≥</w:t>
            </w:r>
            <w:r>
              <w:rPr>
                <w:rFonts w:hint="eastAsia" w:ascii="微软雅黑" w:hAnsi="微软雅黑" w:eastAsia="微软雅黑" w:cs="微软雅黑"/>
                <w:i w:val="0"/>
                <w:caps w:val="0"/>
                <w:color w:val="555555"/>
                <w:spacing w:val="0"/>
                <w:sz w:val="21"/>
                <w:szCs w:val="21"/>
                <w:lang w:val="en-US" w:eastAsia="zh-CN"/>
              </w:rPr>
              <w:t>8GB，支持扩展</w:t>
            </w:r>
          </w:p>
          <w:p>
            <w:pPr>
              <w:bidi w:val="0"/>
              <w:jc w:val="left"/>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5.显示屏：触摸屏显示，分辨率</w:t>
            </w:r>
            <w:r>
              <w:rPr>
                <w:rFonts w:hint="default" w:ascii="微软雅黑" w:hAnsi="微软雅黑" w:eastAsia="微软雅黑" w:cs="微软雅黑"/>
                <w:i w:val="0"/>
                <w:caps w:val="0"/>
                <w:color w:val="555555"/>
                <w:spacing w:val="0"/>
                <w:sz w:val="21"/>
                <w:szCs w:val="21"/>
                <w:lang w:val="en-US" w:eastAsia="zh-CN"/>
              </w:rPr>
              <w:t>≥</w:t>
            </w:r>
            <w:r>
              <w:rPr>
                <w:rFonts w:hint="eastAsia" w:ascii="微软雅黑" w:hAnsi="微软雅黑" w:eastAsia="微软雅黑" w:cs="微软雅黑"/>
                <w:i w:val="0"/>
                <w:caps w:val="0"/>
                <w:color w:val="555555"/>
                <w:spacing w:val="0"/>
                <w:sz w:val="21"/>
                <w:szCs w:val="21"/>
                <w:lang w:val="en-US" w:eastAsia="zh-CN"/>
              </w:rPr>
              <w:t>1280*800</w:t>
            </w:r>
          </w:p>
          <w:p>
            <w:pPr>
              <w:bidi w:val="0"/>
              <w:jc w:val="left"/>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6.摄像头：200万像素及以上，支持活体检测</w:t>
            </w:r>
          </w:p>
          <w:p>
            <w:pPr>
              <w:bidi w:val="0"/>
              <w:jc w:val="left"/>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7.身份证读卡器：符合公安部GA450-2013标准，符合非接触IC卡ISO14443标准，读取时间小于1s</w:t>
            </w:r>
          </w:p>
          <w:p>
            <w:pPr>
              <w:bidi w:val="0"/>
              <w:jc w:val="left"/>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8.USB接口：USB2.0及以上，接口数量</w:t>
            </w:r>
            <w:r>
              <w:rPr>
                <w:rFonts w:hint="default" w:ascii="微软雅黑" w:hAnsi="微软雅黑" w:eastAsia="微软雅黑" w:cs="微软雅黑"/>
                <w:i w:val="0"/>
                <w:caps w:val="0"/>
                <w:color w:val="555555"/>
                <w:spacing w:val="0"/>
                <w:sz w:val="21"/>
                <w:szCs w:val="21"/>
                <w:lang w:val="en-US" w:eastAsia="zh-CN"/>
              </w:rPr>
              <w:t>≥</w:t>
            </w:r>
            <w:r>
              <w:rPr>
                <w:rFonts w:hint="eastAsia" w:ascii="微软雅黑" w:hAnsi="微软雅黑" w:eastAsia="微软雅黑" w:cs="微软雅黑"/>
                <w:i w:val="0"/>
                <w:caps w:val="0"/>
                <w:color w:val="555555"/>
                <w:spacing w:val="0"/>
                <w:sz w:val="21"/>
                <w:szCs w:val="21"/>
                <w:lang w:val="en-US" w:eastAsia="zh-CN"/>
              </w:rPr>
              <w:t>4个</w:t>
            </w:r>
          </w:p>
          <w:p>
            <w:pPr>
              <w:bidi w:val="0"/>
              <w:jc w:val="left"/>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9.网络：支持RJ45，WIFI</w:t>
            </w:r>
          </w:p>
          <w:p>
            <w:pPr>
              <w:bidi w:val="0"/>
              <w:jc w:val="left"/>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10.音频：自带扬声器，支持语音播报核验结果</w:t>
            </w:r>
          </w:p>
          <w:p>
            <w:pPr>
              <w:bidi w:val="0"/>
              <w:jc w:val="left"/>
              <w:rPr>
                <w:rFonts w:hint="default" w:ascii="微软雅黑" w:hAnsi="微软雅黑" w:eastAsia="微软雅黑" w:cs="微软雅黑"/>
                <w:i w:val="0"/>
                <w:iCs w:val="0"/>
                <w:caps w:val="0"/>
                <w:color w:val="333333"/>
                <w:spacing w:val="0"/>
                <w:sz w:val="21"/>
                <w:szCs w:val="21"/>
                <w:shd w:val="clear" w:fill="FEFEFE"/>
                <w:lang w:val="en-US" w:eastAsia="zh-CN"/>
              </w:rPr>
            </w:pPr>
            <w:r>
              <w:rPr>
                <w:rFonts w:hint="eastAsia" w:ascii="微软雅黑" w:hAnsi="微软雅黑" w:eastAsia="微软雅黑" w:cs="微软雅黑"/>
                <w:i w:val="0"/>
                <w:caps w:val="0"/>
                <w:color w:val="555555"/>
                <w:spacing w:val="0"/>
                <w:sz w:val="21"/>
                <w:szCs w:val="21"/>
                <w:lang w:val="en-US" w:eastAsia="zh-CN"/>
              </w:rPr>
              <w:t>11.其它：支持核验结果现场打印，打印尺寸为A4，打印结果包含核验时间，对比图片等，支持核验结果以PDF形式电子保存，保存结果不少于4万条，且可导出；人证对比本地识别准确率</w:t>
            </w:r>
            <w:r>
              <w:rPr>
                <w:rFonts w:hint="default" w:ascii="微软雅黑" w:hAnsi="微软雅黑" w:eastAsia="微软雅黑" w:cs="微软雅黑"/>
                <w:i w:val="0"/>
                <w:caps w:val="0"/>
                <w:color w:val="555555"/>
                <w:spacing w:val="0"/>
                <w:sz w:val="21"/>
                <w:szCs w:val="21"/>
                <w:lang w:val="en-US" w:eastAsia="zh-CN"/>
              </w:rPr>
              <w:t>≥</w:t>
            </w:r>
            <w:r>
              <w:rPr>
                <w:rFonts w:hint="eastAsia" w:ascii="微软雅黑" w:hAnsi="微软雅黑" w:eastAsia="微软雅黑" w:cs="微软雅黑"/>
                <w:i w:val="0"/>
                <w:caps w:val="0"/>
                <w:color w:val="555555"/>
                <w:spacing w:val="0"/>
                <w:sz w:val="21"/>
                <w:szCs w:val="21"/>
                <w:lang w:val="en-US" w:eastAsia="zh-CN"/>
              </w:rPr>
              <w:t>98%。</w:t>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w:t>
            </w:r>
          </w:p>
        </w:tc>
        <w:tc>
          <w:tcPr>
            <w:tcW w:w="1624"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488" w:type="dxa"/>
            <w:gridSpan w:val="5"/>
            <w:tcBorders>
              <w:top w:val="single" w:color="auto" w:sz="4" w:space="0"/>
              <w:left w:val="single" w:color="auto" w:sz="4" w:space="0"/>
            </w:tcBorders>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注：3套总限价为27000元。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1.交付期限：合同签订后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10个工作日内完成安装调试，</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产品价、人工费、运输装卸费、税费、质保期维护费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验收合格后，一次性付款</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b/>
                <w:bCs/>
                <w:sz w:val="24"/>
                <w:szCs w:val="24"/>
                <w:lang w:val="en-US" w:eastAsia="zh-CN"/>
              </w:rPr>
              <w:t>。</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货物按采购人要求进行安装调试，运行正常</w:t>
            </w:r>
            <w:r>
              <w:rPr>
                <w:rFonts w:hint="eastAsia" w:ascii="方正仿宋_GBK" w:hAnsi="方正仿宋_GBK" w:eastAsia="方正仿宋_GBK" w:cs="方正仿宋_GBK"/>
                <w:sz w:val="24"/>
                <w:szCs w:val="24"/>
              </w:rPr>
              <w:t>双方签字</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供应商提供现场和电话支持服务。应做到5分钟内响应电话支持，电话支持</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分钟内无法解决的，应在响应后</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内抵达问题现场处理；对于响应后超过</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小时无法解决问题的，应在</w:t>
            </w:r>
            <w:r>
              <w:rPr>
                <w:rFonts w:hint="eastAsia" w:ascii="方正仿宋_GBK" w:hAnsi="方正仿宋_GBK" w:eastAsia="方正仿宋_GBK" w:cs="方正仿宋_GBK"/>
                <w:sz w:val="24"/>
                <w:szCs w:val="24"/>
                <w:lang w:val="en-US" w:eastAsia="zh-CN"/>
              </w:rPr>
              <w:t>48</w:t>
            </w:r>
            <w:r>
              <w:rPr>
                <w:rFonts w:hint="eastAsia" w:ascii="方正仿宋_GBK" w:hAnsi="方正仿宋_GBK" w:eastAsia="方正仿宋_GBK" w:cs="方正仿宋_GBK"/>
                <w:sz w:val="24"/>
                <w:szCs w:val="24"/>
              </w:rPr>
              <w:t>小时内提供备用设备或更换设备。</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default" w:ascii="方正仿宋_GBK" w:hAnsi="方正仿宋_GBK" w:eastAsia="方正仿宋_GBK" w:cs="方正仿宋_GBK"/>
                <w:sz w:val="24"/>
                <w:szCs w:val="24"/>
              </w:rPr>
              <w:t>质保期内</w:t>
            </w:r>
            <w:r>
              <w:rPr>
                <w:rFonts w:hint="eastAsia" w:ascii="方正仿宋_GBK" w:hAnsi="方正仿宋_GBK" w:eastAsia="方正仿宋_GBK" w:cs="方正仿宋_GBK"/>
                <w:sz w:val="24"/>
                <w:szCs w:val="24"/>
                <w:lang w:val="en-US" w:eastAsia="zh-CN"/>
              </w:rPr>
              <w:t>设备</w:t>
            </w:r>
            <w:r>
              <w:rPr>
                <w:rFonts w:hint="default" w:ascii="方正仿宋_GBK" w:hAnsi="方正仿宋_GBK" w:eastAsia="方正仿宋_GBK" w:cs="方正仿宋_GBK"/>
                <w:sz w:val="24"/>
                <w:szCs w:val="24"/>
              </w:rPr>
              <w:t>出现任何质量问题，乙方应无条件无偿</w:t>
            </w:r>
            <w:r>
              <w:rPr>
                <w:rFonts w:hint="eastAsia" w:ascii="方正仿宋_GBK" w:hAnsi="方正仿宋_GBK" w:eastAsia="方正仿宋_GBK" w:cs="方正仿宋_GBK"/>
                <w:sz w:val="24"/>
                <w:szCs w:val="24"/>
                <w:lang w:val="en-US" w:eastAsia="zh-CN"/>
              </w:rPr>
              <w:t>维修或</w:t>
            </w:r>
            <w:r>
              <w:rPr>
                <w:rFonts w:hint="default" w:ascii="方正仿宋_GBK" w:hAnsi="方正仿宋_GBK" w:eastAsia="方正仿宋_GBK" w:cs="方正仿宋_GBK"/>
                <w:sz w:val="24"/>
                <w:szCs w:val="24"/>
              </w:rPr>
              <w:t>更换</w:t>
            </w:r>
            <w:r>
              <w:rPr>
                <w:rFonts w:hint="eastAsia" w:ascii="方正仿宋_GBK" w:hAnsi="方正仿宋_GBK" w:eastAsia="方正仿宋_GBK" w:cs="方正仿宋_GBK"/>
                <w:sz w:val="24"/>
                <w:szCs w:val="24"/>
                <w:lang w:val="en-US" w:eastAsia="zh-CN"/>
              </w:rPr>
              <w:t>设备</w:t>
            </w: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维修或</w:t>
            </w:r>
            <w:r>
              <w:rPr>
                <w:rFonts w:hint="default" w:ascii="方正仿宋_GBK" w:hAnsi="方正仿宋_GBK" w:eastAsia="方正仿宋_GBK" w:cs="方正仿宋_GBK"/>
                <w:sz w:val="24"/>
                <w:szCs w:val="24"/>
              </w:rPr>
              <w:t>更换</w:t>
            </w:r>
            <w:r>
              <w:rPr>
                <w:rFonts w:hint="eastAsia" w:ascii="方正仿宋_GBK" w:hAnsi="方正仿宋_GBK" w:eastAsia="方正仿宋_GBK" w:cs="方正仿宋_GBK"/>
                <w:sz w:val="24"/>
                <w:szCs w:val="24"/>
                <w:lang w:val="en-US" w:eastAsia="zh-CN"/>
              </w:rPr>
              <w:t>后</w:t>
            </w:r>
            <w:r>
              <w:rPr>
                <w:rFonts w:hint="default" w:ascii="方正仿宋_GBK" w:hAnsi="方正仿宋_GBK" w:eastAsia="方正仿宋_GBK" w:cs="方正仿宋_GBK"/>
                <w:sz w:val="24"/>
                <w:szCs w:val="24"/>
              </w:rPr>
              <w:t>的产品与原产品保证</w:t>
            </w:r>
            <w:r>
              <w:rPr>
                <w:rFonts w:hint="eastAsia" w:ascii="方正仿宋_GBK" w:hAnsi="方正仿宋_GBK" w:eastAsia="方正仿宋_GBK" w:cs="方正仿宋_GBK"/>
                <w:sz w:val="24"/>
                <w:szCs w:val="24"/>
                <w:lang w:val="en-US" w:eastAsia="zh-CN"/>
              </w:rPr>
              <w:t>性能</w:t>
            </w:r>
            <w:r>
              <w:rPr>
                <w:rFonts w:hint="default" w:ascii="方正仿宋_GBK" w:hAnsi="方正仿宋_GBK" w:eastAsia="方正仿宋_GBK" w:cs="方正仿宋_GBK"/>
                <w:sz w:val="24"/>
                <w:szCs w:val="24"/>
              </w:rPr>
              <w:t>规格一致。若因故无法完成售后处理的，乙方承担全部售后责任，并提供配置规格和实际效能不低于原产品的替换产品。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服务周期内提供产品的维修、换件和升级服务。设备停产后应继续提供质量保障服务（含备品备件），服务终止时间与最后一批设备交付时间间隔不低于6 年。</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免费服务周期（含换件、维修、部署）应不小于 3 年。</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供应商提供开箱组装和按采购方要求的</w:t>
            </w:r>
            <w:r>
              <w:rPr>
                <w:rFonts w:hint="eastAsia" w:ascii="方正仿宋_GBK" w:hAnsi="方正仿宋_GBK" w:eastAsia="方正仿宋_GBK" w:cs="方正仿宋_GBK"/>
                <w:sz w:val="24"/>
                <w:szCs w:val="24"/>
                <w:lang w:val="en-US" w:eastAsia="zh-CN"/>
              </w:rPr>
              <w:t>提供</w:t>
            </w:r>
            <w:r>
              <w:rPr>
                <w:rFonts w:hint="eastAsia" w:ascii="方正仿宋_GBK" w:hAnsi="方正仿宋_GBK" w:eastAsia="方正仿宋_GBK" w:cs="方正仿宋_GBK"/>
                <w:sz w:val="24"/>
                <w:szCs w:val="24"/>
              </w:rPr>
              <w:t>服务。</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产品使用期间不得泄露患者隐私，否则采购人有权解除合同并要求供应商承担相应损失；因产品故障导致的采购人或第三人的人身及财产损害，由供应商承担赔偿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196559"/>
      <w:bookmarkStart w:id="3" w:name="_Toc175017342"/>
      <w:bookmarkStart w:id="4" w:name="_Toc156196470"/>
      <w:bookmarkStart w:id="5" w:name="_Toc128229916"/>
      <w:bookmarkStart w:id="6" w:name="_Toc128229302"/>
      <w:bookmarkStart w:id="7" w:name="_Toc128229745"/>
      <w:bookmarkStart w:id="8" w:name="_Toc156815770"/>
      <w:bookmarkStart w:id="9" w:name="_Toc173677397"/>
      <w:bookmarkStart w:id="10" w:name="_Toc166549448"/>
      <w:bookmarkStart w:id="11" w:name="_Toc166139912"/>
      <w:bookmarkStart w:id="12" w:name="_Toc156730450"/>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917"/>
      <w:bookmarkStart w:id="14" w:name="_Toc156815771"/>
      <w:bookmarkStart w:id="15" w:name="_Toc166139913"/>
      <w:bookmarkStart w:id="16" w:name="_Toc175017343"/>
      <w:bookmarkStart w:id="17" w:name="_Toc156196560"/>
      <w:bookmarkStart w:id="18" w:name="_Toc156730451"/>
      <w:bookmarkStart w:id="19" w:name="_Toc128229303"/>
      <w:bookmarkStart w:id="20" w:name="_Toc128229746"/>
      <w:bookmarkStart w:id="21" w:name="_Toc156196471"/>
      <w:bookmarkStart w:id="22" w:name="_Toc173677398"/>
      <w:bookmarkStart w:id="23" w:name="_Toc166549449"/>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747"/>
      <w:bookmarkStart w:id="25" w:name="_Toc128229304"/>
      <w:bookmarkStart w:id="26" w:name="_Toc175017344"/>
      <w:bookmarkStart w:id="27" w:name="_Toc128014297"/>
      <w:bookmarkStart w:id="28" w:name="_Toc173677399"/>
      <w:bookmarkStart w:id="29" w:name="_Toc156196472"/>
      <w:bookmarkStart w:id="30" w:name="_Toc237057793"/>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6.其他可以证明投标人有能力完成本项目的佐证材料（如：公司人员、设备等情况介绍）</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7.投标产品相关资料（如：合格证、医疗器械注册证或备案证、产品参数性能彩页、检验检测报告等）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 w:name="KSO_WPS_MARK_KEY" w:val="c583a9f1-8014-4020-9fef-7386d21fd279"/>
  </w:docVars>
  <w:rsids>
    <w:rsidRoot w:val="00000000"/>
    <w:rsid w:val="000A5C6E"/>
    <w:rsid w:val="015B6D6E"/>
    <w:rsid w:val="056E5276"/>
    <w:rsid w:val="06FB539B"/>
    <w:rsid w:val="073F6D2D"/>
    <w:rsid w:val="0C872834"/>
    <w:rsid w:val="0CE64C8D"/>
    <w:rsid w:val="0FD01451"/>
    <w:rsid w:val="122D0B62"/>
    <w:rsid w:val="1758323A"/>
    <w:rsid w:val="1922346A"/>
    <w:rsid w:val="1AF86BE0"/>
    <w:rsid w:val="1BDE0896"/>
    <w:rsid w:val="1CF00EFC"/>
    <w:rsid w:val="21426D4A"/>
    <w:rsid w:val="236757CC"/>
    <w:rsid w:val="23D26CF2"/>
    <w:rsid w:val="2FC44243"/>
    <w:rsid w:val="33FB61AD"/>
    <w:rsid w:val="342C6BC9"/>
    <w:rsid w:val="376E6279"/>
    <w:rsid w:val="37EB01A1"/>
    <w:rsid w:val="38A14340"/>
    <w:rsid w:val="39901309"/>
    <w:rsid w:val="3D8263F7"/>
    <w:rsid w:val="44C5770F"/>
    <w:rsid w:val="44EF71C4"/>
    <w:rsid w:val="482D6FF9"/>
    <w:rsid w:val="496140CE"/>
    <w:rsid w:val="4AE139DB"/>
    <w:rsid w:val="4BDB0A24"/>
    <w:rsid w:val="4C31315D"/>
    <w:rsid w:val="4F6D75ED"/>
    <w:rsid w:val="53A17F68"/>
    <w:rsid w:val="540D30D6"/>
    <w:rsid w:val="61130716"/>
    <w:rsid w:val="61143219"/>
    <w:rsid w:val="626B6216"/>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3520</Words>
  <Characters>3662</Characters>
  <Lines>0</Lines>
  <Paragraphs>0</Paragraphs>
  <TotalTime>10</TotalTime>
  <ScaleCrop>false</ScaleCrop>
  <LinksUpToDate>false</LinksUpToDate>
  <CharactersWithSpaces>4211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nightmare-z</cp:lastModifiedBy>
  <cp:lastPrinted>2024-01-02T09:12:00Z</cp:lastPrinted>
  <dcterms:modified xsi:type="dcterms:W3CDTF">2024-05-15T07:05:15Z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A2011063BC624D59A4F1B6E711286BCD</vt:lpwstr>
  </property>
</Properties>
</file>