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项目名称：工作服及床上用品等物资</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项目编号：BSRMYY-YNCG-2024-07009</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zh-CN" w:eastAsia="zh-CN"/>
        </w:rPr>
        <w:t>1.</w:t>
      </w:r>
      <w:r>
        <w:rPr>
          <w:rFonts w:hint="eastAsia" w:ascii="仿宋_GB2312" w:eastAsia="仿宋_GB2312" w:cs="宋体"/>
          <w:color w:val="auto"/>
          <w:sz w:val="32"/>
          <w:szCs w:val="32"/>
          <w:lang w:val="en-US" w:eastAsia="zh-CN"/>
        </w:rPr>
        <w:t>营业执照复印或扫描件（须圈出符合资质要求的经营范围和有效期，如医疗器械徐提供医疗器械销售资质）</w:t>
      </w:r>
      <w:r>
        <w:rPr>
          <w:rFonts w:hint="eastAsia" w:ascii="仿宋_GB2312" w:eastAsia="仿宋_GB2312" w:cs="宋体"/>
          <w:color w:val="auto"/>
          <w:sz w:val="32"/>
          <w:szCs w:val="32"/>
          <w:lang w:val="zh-CN" w:eastAsia="zh-CN"/>
        </w:rPr>
        <w:t>。</w:t>
      </w:r>
    </w:p>
    <w:p w14:paraId="690463A4">
      <w:pPr>
        <w:pStyle w:val="4"/>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en-US" w:eastAsia="zh-CN"/>
        </w:rPr>
        <w:t>2</w:t>
      </w:r>
      <w:r>
        <w:rPr>
          <w:rFonts w:hint="eastAsia" w:ascii="仿宋_GB2312" w:eastAsia="仿宋_GB2312" w:cs="宋体"/>
          <w:color w:val="auto"/>
          <w:sz w:val="32"/>
          <w:szCs w:val="32"/>
          <w:lang w:val="zh-CN" w:eastAsia="zh-CN"/>
        </w:rPr>
        <w:t>.</w:t>
      </w:r>
      <w:r>
        <w:rPr>
          <w:rFonts w:hint="eastAsia" w:ascii="仿宋_GB2312" w:eastAsia="仿宋_GB2312" w:cs="宋体"/>
          <w:color w:val="auto"/>
          <w:sz w:val="32"/>
          <w:szCs w:val="32"/>
          <w:lang w:val="en-US" w:eastAsia="zh-CN"/>
        </w:rPr>
        <w:t>项目情况介绍</w:t>
      </w:r>
      <w:r>
        <w:rPr>
          <w:rFonts w:hint="eastAsia" w:ascii="仿宋_GB2312" w:eastAsia="仿宋_GB2312" w:cs="宋体"/>
          <w:color w:val="auto"/>
          <w:sz w:val="32"/>
          <w:szCs w:val="32"/>
          <w:lang w:val="zh-CN" w:eastAsia="zh-CN"/>
        </w:rPr>
        <w:t>。</w:t>
      </w:r>
    </w:p>
    <w:p w14:paraId="2F2C23A5">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3.报价表</w:t>
      </w:r>
    </w:p>
    <w:p w14:paraId="43C523E5">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4.法人身份证明。</w:t>
      </w:r>
    </w:p>
    <w:p w14:paraId="61CD0941">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5.法人授权委托书。</w:t>
      </w:r>
    </w:p>
    <w:p w14:paraId="59F376B4">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14:paraId="03C33BB9">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7.其他可以证明投标人有能力完成本项目的佐证材料（如供应商及生产厂家资料等）。</w:t>
      </w:r>
    </w:p>
    <w:p w14:paraId="5C345A40">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8.投标产品相关资料（合格证、产品参数性能彩页、检验检测报告、如医疗器械需提供医疗器械注册证或备案证等）。</w:t>
      </w:r>
    </w:p>
    <w:p w14:paraId="290FB1CA">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9.质保及售后服务承诺。</w:t>
      </w:r>
    </w:p>
    <w:p w14:paraId="2DB1FCFB">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10.质保期后易损配件报价。</w:t>
      </w:r>
    </w:p>
    <w:p w14:paraId="510F0D4B">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投标廉政承诺。</w:t>
      </w:r>
    </w:p>
    <w:p w14:paraId="6BB1226A">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12.密封档案袋格式要求。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081B16FF">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一、公司营业执照（须圈出符合资质要求的经营范围和有效期）</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二、项目基本情况            </w:t>
      </w:r>
      <w:r>
        <w:rPr>
          <w:rFonts w:hint="eastAsia" w:ascii="仿宋" w:hAnsi="仿宋" w:eastAsia="仿宋" w:cs="仿宋"/>
          <w:b/>
          <w:bCs/>
          <w:color w:val="auto"/>
          <w:sz w:val="36"/>
          <w:szCs w:val="24"/>
          <w:lang w:val="en-US" w:eastAsia="zh-CN"/>
        </w:rPr>
        <w:t xml:space="preserve">     </w:t>
      </w:r>
    </w:p>
    <w:p w14:paraId="7861E80C">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8"/>
      </w:tblGrid>
      <w:tr w14:paraId="2C87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tcBorders>
              <w:top w:val="single" w:color="auto" w:sz="4" w:space="0"/>
              <w:left w:val="single" w:color="auto" w:sz="4" w:space="0"/>
            </w:tcBorders>
            <w:vAlign w:val="center"/>
          </w:tcPr>
          <w:p w14:paraId="7D9440B1">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采购人需求</w:t>
            </w:r>
          </w:p>
        </w:tc>
      </w:tr>
      <w:tr w14:paraId="61D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tcBorders>
              <w:top w:val="single" w:color="auto" w:sz="4" w:space="0"/>
              <w:left w:val="single" w:color="auto" w:sz="4" w:space="0"/>
            </w:tcBorders>
            <w:vAlign w:val="center"/>
          </w:tcPr>
          <w:p w14:paraId="79907C75">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14:paraId="69FC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6" w:hRule="atLeast"/>
          <w:jc w:val="center"/>
        </w:trPr>
        <w:tc>
          <w:tcPr>
            <w:tcW w:w="10488" w:type="dxa"/>
            <w:tcBorders>
              <w:top w:val="single" w:color="auto" w:sz="4" w:space="0"/>
              <w:left w:val="single" w:color="auto" w:sz="4" w:space="0"/>
              <w:bottom w:val="single" w:color="auto" w:sz="4" w:space="0"/>
            </w:tcBorders>
            <w:vAlign w:val="center"/>
          </w:tcPr>
          <w:tbl>
            <w:tblPr>
              <w:tblStyle w:val="12"/>
              <w:tblW w:w="1174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651"/>
              <w:gridCol w:w="796"/>
              <w:gridCol w:w="950"/>
              <w:gridCol w:w="1291"/>
              <w:gridCol w:w="4932"/>
            </w:tblGrid>
            <w:tr w14:paraId="1B95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9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F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w:t>
                  </w:r>
                </w:p>
              </w:tc>
            </w:tr>
            <w:tr w14:paraId="58EF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2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护士鞋</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A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1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B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1.鞋面：选用优质纳帕白色光面软牛皮，质地柔韧。车缝部分以 40 番白色珠光，尼龙线，每英寸 10 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2.鞋底采用超轻高弹 EVA 材质，减震效果好，穿着舒适，安稳，双向防滑橡胶片，防滑，静音，耐磨，超轻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3.材质鉴定：牛皮；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厚度（mm）：1.6（±0.1mm）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5.静态防滑性能（静态摩擦系数）：干法 0.85～0.99 湿法 0.75-0.85；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6.DIN 磨耗量（mm3）:≤95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7.无可分解有害芳香胺染料；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8.耐黄变 B 法：3-4 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9.异味（级）：≤3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10.PH 值：4.0-6.5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11.甲醛含量（mg/kg）：≤75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12.铬（VI）含量（mg/kg）：未检出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13.耐折性能（预割口 5mm，连续屈挠 4 万次）裂口长度：≤10.0；新裂纹：最大值 无，处数 无；帮面裂浆、裂面：无；帮底开胶：无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14.外底耐磨性能（磨痕长度：部位：非发泡材料）（mm）:≤14mm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21A8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护士头花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4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100%聚酯纤维，五星发夹</w:t>
                  </w:r>
                </w:p>
              </w:tc>
            </w:tr>
            <w:tr w14:paraId="762D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2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短袖洗手衣、裤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8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1.纤维含量：100%聚酯纤维；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2.单位面积质量（g/m²）≥180；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3.纱线线密度（tex）：经向：9.0（允差±5%），纬向：17.5（允差±5%）；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4.机织物密度（根/10cm）：经向密度：950（允差±5%），纬向密度：450（允差±5%）；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5.耐汗渍色牢度：符合GB/T 2664-2017优等品要求，变色、沾色≥4级；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6.耐摩擦色牢度：符合GB/T 2664-2017优等品要求，干摩擦≥4级，湿摩擦≥3-4级；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7.耐氯漂色牢度：符合FZ/T 64054-2015要求，≥4级；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8.透气率（mm/s）：为了既透气又防风，下限参照GB 12014-2019要求，上限符合FZ/T 01149-2019 Ⅰ级要求，50～140；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9.透湿性[g/(m²·24h)]：符合FZ/T 01149-2019 Ⅱ级要求，≥4000；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10.抗菌性能（洗涤3次后)：符合GB/T 20944.3-2008标准抗菌效果评价要求，金黄色葡萄球菌抑菌率≥70%，大肠杆菌抑菌率≥70%，白色念珠菌抑菌率≥60%。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3D47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治疗师工作服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A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1、面料：100%棉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2、撕破强力（N）：经向16  纬向21(±3%)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3、密度（根/10cm）：经向444  纬向225(±3%)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4、克重（g/㎡）:184(±3%)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5、线密度（tex）：经向25  纬向26(±2%)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6、水洗尺寸变化率（%）：≤±1%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8、甲醛含量（mg/kg）：≤75mg/kg</w:t>
                  </w:r>
                </w:p>
              </w:tc>
            </w:tr>
            <w:tr w14:paraId="39E4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供应室工作服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2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4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1、甲醛含量（mg/kg）：≤75mg/kg；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2、pH值：4.0-7.5；可分解致癌芳香胺染料(mg/kg)：未检出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3、纤维含量（%）：87%（±3%）聚酯纤维，13%（±3%）棉；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5、耐水色牢度（级）：≥4级；耐汗渍色牢度（级）：≥4级；耐干摩擦色牢度（级）：≥4级；耐氯化水色牢度(级)(有效氯浓度:50mg/L)：≥4级；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8、断裂强力（N）：直向673，横向526（±3%）；勾丝性能（级）：≥4级；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9、透气率（mm/s）：≥170；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10、静电性能：静电电压≤2000V，半衰期≤1.0s；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11、平方米干燥重量（质量）（g/m2）：249（±3%）；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13、透气变异系数（%）：≤1.0%；水洗尺寸变化率(%)：±1%；遮光率(%)：65%-80%；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16、17、抑菌性能-抑菌率（洗前）：金黄色葡萄球菌（ATCC 6538）抑菌率＞90%,大肠杆菌（ATCC 25922）抑菌率＞90%,大肠杆菌（ATCC 11229）抑菌率＞90%,白色念珠菌（ATCC 10231）抑菌率＞90%；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4B76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E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护士毛衣</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3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7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5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1.纤维含量：50%腈纶 50%绵羊毛（±3%）；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2.甲醛含量（mg/kg）≤75mg/kg；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3.PH 值：4.0-8.5；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4.单位面积质量（g/㎡）：≥438g/㎡；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5.松弛尺寸变化率（%）：宽度±3 长度±1:；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6.毡化尺寸变化率（%）：长度±1.2 面积±1.6；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7.总尺寸变化率（%）：长度±1.2 宽度±3 面积±2；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8.起球（级）：≥3-4；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9.耐摩擦色牢度（级）：干擦≥4，湿擦≥4；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10.抗静电性能：较好；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11.金黄色葡萄球菌 ≥85%，大肠杆菌 ≥84%，白色念珠菌≥73%；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5F2D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2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护士服长袖  </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0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8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A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FD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1、纤维含量：100%聚酯纤维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2、起毛起球（级）≥4级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3、顶破强力（N）≥175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4、透气率≥330mm/s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5、织物透气性变异系数≤3.6%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6、水洗尺寸变化率≤±1%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8、甲醛含量（mg/kg）≤75mg/kg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9、耐水色牢度（级）≥4级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10、耐酸汗渍色牢度（级）≥4级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11、耐碱汗渍色牢度（级）≥4级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12、耐摩擦色牢度（级）≥4级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13、质量（g/㎡）≥220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14、抑菌性能-抑菌率：金黄色葡萄球菌（ATCC 6538）＞90%,大肠杆菌（ATCC 25922）＞90%,白色念珠菌（ATCC 10231）＞90%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32BF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护士服短袖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7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DDF8">
                  <w:pPr>
                    <w:jc w:val="left"/>
                    <w:rPr>
                      <w:rFonts w:hint="eastAsia" w:ascii="宋体" w:hAnsi="宋体" w:eastAsia="宋体" w:cs="宋体"/>
                      <w:i w:val="0"/>
                      <w:iCs w:val="0"/>
                      <w:color w:val="000000"/>
                      <w:sz w:val="22"/>
                      <w:szCs w:val="22"/>
                      <w:u w:val="none"/>
                    </w:rPr>
                  </w:pPr>
                </w:p>
              </w:tc>
            </w:tr>
            <w:tr w14:paraId="1F6B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男护士服长袖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B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8D94">
                  <w:pPr>
                    <w:jc w:val="left"/>
                    <w:rPr>
                      <w:rFonts w:hint="eastAsia" w:ascii="宋体" w:hAnsi="宋体" w:eastAsia="宋体" w:cs="宋体"/>
                      <w:i w:val="0"/>
                      <w:iCs w:val="0"/>
                      <w:color w:val="000000"/>
                      <w:sz w:val="22"/>
                      <w:szCs w:val="22"/>
                      <w:u w:val="none"/>
                    </w:rPr>
                  </w:pPr>
                </w:p>
              </w:tc>
            </w:tr>
            <w:tr w14:paraId="4AF3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0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男护士服短袖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430A">
                  <w:pPr>
                    <w:jc w:val="left"/>
                    <w:rPr>
                      <w:rFonts w:hint="eastAsia" w:ascii="宋体" w:hAnsi="宋体" w:eastAsia="宋体" w:cs="宋体"/>
                      <w:i w:val="0"/>
                      <w:iCs w:val="0"/>
                      <w:color w:val="000000"/>
                      <w:sz w:val="22"/>
                      <w:szCs w:val="22"/>
                      <w:u w:val="none"/>
                    </w:rPr>
                  </w:pPr>
                </w:p>
              </w:tc>
            </w:tr>
            <w:tr w14:paraId="0815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31B0">
                  <w:pPr>
                    <w:jc w:val="left"/>
                    <w:rPr>
                      <w:rFonts w:hint="eastAsia" w:ascii="宋体" w:hAnsi="宋体" w:eastAsia="宋体" w:cs="宋体"/>
                      <w:i w:val="0"/>
                      <w:iCs w:val="0"/>
                      <w:color w:val="000000"/>
                      <w:sz w:val="22"/>
                      <w:szCs w:val="22"/>
                      <w:u w:val="none"/>
                    </w:rPr>
                  </w:pPr>
                </w:p>
              </w:tc>
            </w:tr>
            <w:tr w14:paraId="75FD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2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6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ICU 洗手衣长袖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3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1.甲醛含量（mg/kg）：≤75mg/kg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3.异味：无异味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4.纤维含量：聚酯纤维100%（含微量纤维）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5.单位面积质量（g/㎡）冬装:215（±5g/㎡）；夏装：180（±5g/㎡）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6.撕破强力（N）：经向25（±5N）、纬向60（±5N）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7.透气率（mm/s）：≥25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8.沾水等级（级）：≥4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9.拒油性（级）：≥6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10.耐沾污性：液态沾污等级（级）：≥4（具有耐液态污物沾污性）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11.起毛起球等级：≥3-4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1AD5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普通医生服长袖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A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4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71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1、纤维含量（%）：聚酯纤维76(±3%)，棉24(±3%)；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2、克重（g/m2）：227g/m2(±3)；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3、勾丝性能（级）：≥4级；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4、起毛起球（级）：≥4；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5、甲醛含量（mg/kg）：≤75；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6、透气率（mm/s）：≥40；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7、透气率变异系数（%）：≤1.8；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8、纱线线密度（tex）：经向18（±3%），纬向16（±3%）；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9、机织物密度（根/10cm）：经向661(±3%)，纬向396(±3%)；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10、水洗尺寸变化率（%）：±1%；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11、断裂强力（N）：经向≥1500，纬向≥770；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12、耐水色牢度（级）：≥4级；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13、耐摩擦色牢度（级）：≥4级；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14、抗菌性能：金黄色葡萄球菌（ATCC 6538）抑菌率：≥91%，大肠杆菌（ATCC 25922）：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抑菌率≥90%，大肠杆菌（ATCC 11229）抑菌率：≥90%，白色念珠菌（ATCC 10231）≥86%，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15、静电性能：静电压（V）≤7700，半衰期（s）≤2s；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73EA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4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普通医生服短袖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7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0408">
                  <w:pPr>
                    <w:jc w:val="left"/>
                    <w:rPr>
                      <w:rFonts w:hint="eastAsia" w:ascii="宋体" w:hAnsi="宋体" w:eastAsia="宋体" w:cs="宋体"/>
                      <w:i w:val="0"/>
                      <w:iCs w:val="0"/>
                      <w:color w:val="000000"/>
                      <w:sz w:val="22"/>
                      <w:szCs w:val="22"/>
                      <w:u w:val="none"/>
                    </w:rPr>
                  </w:pPr>
                </w:p>
              </w:tc>
            </w:tr>
            <w:tr w14:paraId="7CF7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E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新款医生服长袖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9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1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F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1.纤维含量：93%聚酯纤维，7%棉（±3%）（含微量纤维）；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2.撕破强力（N）：经向48，纬向30(±3%)；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3.密度（根/10cm）：经向661.0，纬向403（±3%）；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4.断裂强力（N）：经向≥1601，纬向≥1100；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5.勾丝（级）：经向4，纬向4-5；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6.克重（g/m²）：235（±5%）；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7.线密度（dtex):经向204，纬向181（±3%）；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8.水洗尺寸变化率（%）：≤±1%；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10.甲醛含量（mg/kg):≤75mg/kg;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11.抑菌性能-抑菌率：金黄色葡萄球菌（ATCC 6538）＞90%，大肠杆菌（ATCC 25922.11229）＞90%，白色念珠菌（ATCC 10231）＞90%。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2B74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8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新款医生服短袖</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5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1、纤维含量：100%聚酯纤维（含微量纤维）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2、起毛起球（级）≥4级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3、顶破强力（N）≥175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4、透气率≥170mm/s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5、织物透气性变异系数≤3.6%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6、水洗尺寸变化率≤±1%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8、甲醛含量（mg/kg）≤75mg/kg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9、耐水色牢度（级）≥4级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10、耐酸汗渍色牢度（级）≥4级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11、耐碱汗渍色牢度（级）≥4级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12、耐摩擦色牢度（级）≥4级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13、质量（g/㎡）≥220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14、抑菌性能-抑菌率：金黄色葡萄球菌（ATCC 6538）＞90%,大肠杆菌（ATCC 25922）＞90%,白色念珠菌（ATCC 10231）＞90%，该样品具有抗菌效果。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以上参数需提供一份包含但不限于参数要求符合的检测报告，检测机构具备CMA和CNAS资质（提供资质复印件，原件核查），检测报告具备电话、传真、网站等有效查询方式，无法查询的报告，均按未实质性响应招标文件处理</w:t>
                  </w:r>
                </w:p>
              </w:tc>
            </w:tr>
            <w:tr w14:paraId="0E28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病员服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0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14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1、纤维含量：100%精梳棉（±3%）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2、密度：经向403 纬向184（±3%）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3、断裂强力(N)：经向430，纬向940（±3%）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4、透气率：≥130mm/s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5、透气率变异系数：≤5.4%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6、质量：172g/㎡（±5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7、纱线线密度（tex）：经向13.5 纬向28×2（±3）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8、水洗尺寸变化率：±4%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9、PH 值：4.5-8.0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10、甲醛含量（mg/kg）未检出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11、耐酸汗渍色牢度（级）：原样变色：4 沾色[聚酯纤维]：4-5 沾色[棉]：4-5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12、耐碱汗渍色牢度（级）：原样变色：4 沾色[聚酯纤维]：4-5 沾色[棉]：4-5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13、耐摩擦色牢度（级）：干摩[经向]4-5 干摩[纬向]4-5湿摩[经向] 4-5 湿摩[纬向] 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14、耐皂洗色牢度（级）：原样变色：4 沾色[聚酯纤维]：4-5沾色[棉]：4-5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15、抗菌性能抑菌率（洗前）：金黄色葡萄球菌（ATCC 6538）＞90%,大肠杆菌（ATCC 25922）＞90%,白色念珠菌（ATCC 10231）＞90%</w:t>
                  </w:r>
                </w:p>
              </w:tc>
            </w:tr>
            <w:tr w14:paraId="327F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5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病员裤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B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A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A50C">
                  <w:pPr>
                    <w:jc w:val="left"/>
                    <w:rPr>
                      <w:rFonts w:hint="eastAsia" w:ascii="宋体" w:hAnsi="宋体" w:eastAsia="宋体" w:cs="宋体"/>
                      <w:i w:val="0"/>
                      <w:iCs w:val="0"/>
                      <w:color w:val="000000"/>
                      <w:sz w:val="22"/>
                      <w:szCs w:val="22"/>
                      <w:u w:val="none"/>
                    </w:rPr>
                  </w:pPr>
                </w:p>
              </w:tc>
            </w:tr>
            <w:tr w14:paraId="7768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A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E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羽绒服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6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D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E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1.面料：100%聚酯纤维；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2.异味：无；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4.甲醛含量（mg/kg)：≤20mg/kg；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5.充绒量（g）：≥200g；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6.绒种鉴定：白鸭绒；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7.含绒量（%）：≥90%；</w:t>
                  </w:r>
                </w:p>
              </w:tc>
            </w:tr>
            <w:tr w14:paraId="2D43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D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CT 室病员服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7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C6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1、纤维含量：66%聚酯纤维  34%棉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2、撕破强力（N）：经向30  纬向21(±3%)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3、密度（根/10cm）：经向395  纬向217(±3%)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4、质量（g/㎡）:164(±3%)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5、线密度（tex）：经向25  纬向26(±3%)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6、水洗尺寸变化率（%）：≤±3%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8、甲醛含量（mg/kg）：≤75mg/kg</w:t>
                  </w:r>
                </w:p>
              </w:tc>
            </w:tr>
            <w:tr w14:paraId="3584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9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E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手术室巡回服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5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6DCC">
                  <w:pPr>
                    <w:jc w:val="left"/>
                    <w:rPr>
                      <w:rFonts w:hint="eastAsia" w:ascii="宋体" w:hAnsi="宋体" w:eastAsia="宋体" w:cs="宋体"/>
                      <w:i w:val="0"/>
                      <w:iCs w:val="0"/>
                      <w:color w:val="000000"/>
                      <w:sz w:val="22"/>
                      <w:szCs w:val="22"/>
                      <w:u w:val="none"/>
                    </w:rPr>
                  </w:pPr>
                </w:p>
              </w:tc>
            </w:tr>
            <w:tr w14:paraId="0183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6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5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男士职业套装(西服、西裤、长袖衬衣、短袖衬衣)</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0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5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3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56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西服：80%羊毛，20%聚酯纤维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衬衣：100%棉</w:t>
                  </w:r>
                </w:p>
              </w:tc>
            </w:tr>
            <w:tr w14:paraId="007F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女士职业套装(西服、西裤、长袖衬衣、短袖衬衣、西裙)</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F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881D">
                  <w:pPr>
                    <w:jc w:val="left"/>
                    <w:rPr>
                      <w:rFonts w:hint="eastAsia" w:ascii="宋体" w:hAnsi="宋体" w:eastAsia="宋体" w:cs="宋体"/>
                      <w:i w:val="0"/>
                      <w:iCs w:val="0"/>
                      <w:color w:val="000000"/>
                      <w:sz w:val="22"/>
                      <w:szCs w:val="22"/>
                      <w:u w:val="none"/>
                    </w:rPr>
                  </w:pPr>
                </w:p>
              </w:tc>
            </w:tr>
            <w:tr w14:paraId="1AD9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0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7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2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9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36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1、纤维含量：65%聚酯纤维，35%棉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2、纱支：32*32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3、密度130*70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5、甲醛含量（mg/kg）：≤75mg/kg</w:t>
                  </w:r>
                </w:p>
              </w:tc>
            </w:tr>
            <w:tr w14:paraId="7212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EB82">
                  <w:pPr>
                    <w:jc w:val="left"/>
                    <w:rPr>
                      <w:rFonts w:hint="eastAsia" w:ascii="宋体" w:hAnsi="宋体" w:eastAsia="宋体" w:cs="宋体"/>
                      <w:i w:val="0"/>
                      <w:iCs w:val="0"/>
                      <w:color w:val="000000"/>
                      <w:sz w:val="22"/>
                      <w:szCs w:val="22"/>
                      <w:u w:val="none"/>
                    </w:rPr>
                  </w:pPr>
                </w:p>
              </w:tc>
            </w:tr>
            <w:tr w14:paraId="2CBB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B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3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F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各型</w:t>
                  </w:r>
                </w:p>
              </w:tc>
              <w:tc>
                <w:tcPr>
                  <w:tcW w:w="5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610D">
                  <w:pPr>
                    <w:jc w:val="left"/>
                    <w:rPr>
                      <w:rFonts w:hint="eastAsia" w:ascii="宋体" w:hAnsi="宋体" w:eastAsia="宋体" w:cs="宋体"/>
                      <w:i w:val="0"/>
                      <w:iCs w:val="0"/>
                      <w:color w:val="000000"/>
                      <w:sz w:val="22"/>
                      <w:szCs w:val="22"/>
                      <w:u w:val="none"/>
                    </w:rPr>
                  </w:pPr>
                </w:p>
              </w:tc>
            </w:tr>
            <w:tr w14:paraId="02AE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水洗盖棉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F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150*200cm</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C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1、纤维含量：主面料：100%棉，填充物100%聚酯纤维；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2、甲醛含量（mg/kg）：未检出；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3、异味：无；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4、耐水色牢度（级）：≥4-5；耐酸碱汗渍色牢度（级）：≥4-5；耐干湿摩擦色牢度（级）：≥4-5；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5、断裂强力（N）：经向≥530,纬向≥370;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6、撕破强力(N):经向≥6，纬向≥5；</w:t>
                  </w:r>
                </w:p>
              </w:tc>
            </w:tr>
            <w:tr w14:paraId="4D8D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9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43*73cm</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1、纤维含量：主面料：100%棉，填充物100%聚酯纤维；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2、甲醛含量（mg/kg）：未检出；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3、异味：无；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4、耐水色牢度（级）：≥4-5；耐酸碱汗渍色牢度（级）：≥4-5；耐干湿摩擦色牢度（级）：≥4-5；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5、断裂强力（N）：经向≥520,纬向≥290;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6、撕破强力(N):经向≥7，纬向≥6；</w:t>
                  </w:r>
                </w:p>
              </w:tc>
            </w:tr>
            <w:tr w14:paraId="51A5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软云垫</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90*200cm</w:t>
                  </w:r>
                </w:p>
              </w:tc>
              <w:tc>
                <w:tcPr>
                  <w:tcW w:w="5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9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1、聚酯纤维主面料：100%聚酯纤维，填充物100%聚酯纤维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异味：无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3、甲醛含量(mg/kg)：未检出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4、pH值：4～8.5；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5、耐水色牢度（级）：≥4-5；耐酸碱汗渍色牢度（级）：≥4-5；耐干湿摩擦色牢度（级）：≥4-5；</w:t>
                  </w:r>
                </w:p>
              </w:tc>
            </w:tr>
            <w:tr w14:paraId="3693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B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A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垫棉4斤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6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90*200cm</w:t>
                  </w:r>
                </w:p>
              </w:tc>
              <w:tc>
                <w:tcPr>
                  <w:tcW w:w="5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F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国标一级，新疆棉</w:t>
                  </w:r>
                </w:p>
              </w:tc>
            </w:tr>
            <w:tr w14:paraId="259F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空调被</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150*200cm</w:t>
                  </w:r>
                </w:p>
              </w:tc>
              <w:tc>
                <w:tcPr>
                  <w:tcW w:w="5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D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内填100%聚酯纤维，面子聚酯纤维</w:t>
                  </w:r>
                </w:p>
              </w:tc>
            </w:tr>
            <w:tr w14:paraId="4A40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6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9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F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195*63*10cm</w:t>
                  </w:r>
                </w:p>
              </w:tc>
              <w:tc>
                <w:tcPr>
                  <w:tcW w:w="5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6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防水面料</w:t>
                  </w:r>
                </w:p>
              </w:tc>
            </w:tr>
            <w:tr w14:paraId="2D35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D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橡皮中单</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C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5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9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190*80</w:t>
                  </w:r>
                </w:p>
              </w:tc>
              <w:tc>
                <w:tcPr>
                  <w:tcW w:w="5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2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两边纯棉布正中橡皮</w:t>
                  </w:r>
                </w:p>
              </w:tc>
            </w:tr>
          </w:tbl>
          <w:p w14:paraId="56991F5C">
            <w:pPr>
              <w:keepNext w:val="0"/>
              <w:keepLines w:val="0"/>
              <w:widowControl/>
              <w:suppressLineNumbers w:val="0"/>
              <w:jc w:val="left"/>
              <w:textAlignment w:val="center"/>
              <w:rPr>
                <w:rFonts w:hint="default" w:eastAsiaTheme="minorEastAsia"/>
                <w:sz w:val="32"/>
                <w:szCs w:val="32"/>
                <w:lang w:val="en-US" w:eastAsia="zh-CN"/>
              </w:rPr>
            </w:pPr>
            <w:r>
              <w:rPr>
                <w:rFonts w:hint="eastAsia" w:ascii="方正仿宋_GBK" w:hAnsi="方正仿宋_GBK" w:eastAsia="方正仿宋_GBK" w:cs="方正仿宋_GBK"/>
                <w:color w:val="auto"/>
                <w:kern w:val="0"/>
                <w:sz w:val="32"/>
                <w:szCs w:val="32"/>
                <w:lang w:val="en-US" w:eastAsia="zh-CN"/>
              </w:rPr>
              <w:t>备注：以上物资为单价供货，用料</w:t>
            </w:r>
            <w:bookmarkStart w:id="29" w:name="_GoBack"/>
            <w:bookmarkEnd w:id="29"/>
            <w:r>
              <w:rPr>
                <w:rFonts w:hint="eastAsia" w:ascii="方正仿宋_GBK" w:hAnsi="方正仿宋_GBK" w:eastAsia="方正仿宋_GBK" w:cs="方正仿宋_GBK"/>
                <w:color w:val="auto"/>
                <w:kern w:val="0"/>
                <w:sz w:val="32"/>
                <w:szCs w:val="32"/>
                <w:lang w:val="en-US" w:eastAsia="zh-CN"/>
              </w:rPr>
              <w:t>必须安全环保，款式由采购人确定后方能制作，并根据采购人需求送货后据实结算。每个产品均标注送货日期便于查对质保期。</w:t>
            </w:r>
          </w:p>
        </w:tc>
      </w:tr>
      <w:tr w14:paraId="1E4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tcBorders>
              <w:top w:val="single" w:color="auto" w:sz="4" w:space="0"/>
              <w:left w:val="single" w:color="auto" w:sz="4" w:space="0"/>
              <w:bottom w:val="single" w:color="auto" w:sz="4" w:space="0"/>
            </w:tcBorders>
            <w:vAlign w:val="center"/>
          </w:tcPr>
          <w:p w14:paraId="074812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（二）商务要求：（须完全响应）</w:t>
            </w:r>
          </w:p>
          <w:p w14:paraId="08CFED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1926B0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为采购单价供货协议，合同期限3年，一年一签，市场价格涨跌20%以内不做调整，超过20%可协商或重新招标。报价要求：本次报价为人民币，包含：货款、运输装卸、产品维护费、税费、资料装订及邮寄费、保险费、验收检测费等完成本项目所需的一切费用。因成交供应商自身原因造成漏报、少报皆由其自行承担责任，采购人不再补偿。服务期间发生的安全责任事故由供应商自行承担。</w:t>
            </w:r>
          </w:p>
          <w:p w14:paraId="5527C4A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0E42D98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合同期3年，合同</w:t>
            </w:r>
            <w:r>
              <w:rPr>
                <w:rFonts w:hint="eastAsia" w:ascii="方正仿宋_GBK" w:hAnsi="方正仿宋_GBK" w:eastAsia="方正仿宋_GBK" w:cs="方正仿宋_GBK"/>
                <w:color w:val="auto"/>
                <w:kern w:val="0"/>
                <w:sz w:val="32"/>
                <w:szCs w:val="32"/>
                <w:lang w:val="en-US" w:eastAsia="zh-CN"/>
              </w:rPr>
              <w:t>一年一签，</w:t>
            </w:r>
            <w:r>
              <w:rPr>
                <w:rFonts w:hint="eastAsia" w:ascii="方正仿宋_GBK" w:hAnsi="方正仿宋_GBK" w:eastAsia="方正仿宋_GBK" w:cs="方正仿宋_GBK"/>
                <w:color w:val="auto"/>
                <w:sz w:val="32"/>
                <w:szCs w:val="32"/>
                <w:lang w:val="en-US" w:eastAsia="zh-CN"/>
              </w:rPr>
              <w:t>根据采购人通知1-3个工作日内进行配送，紧急情况12小时进行配送，一年内紧急情况不超过10次</w:t>
            </w:r>
            <w:r>
              <w:rPr>
                <w:rFonts w:hint="eastAsia" w:ascii="方正仿宋_GBK" w:hAnsi="方正仿宋_GBK" w:eastAsia="方正仿宋_GBK" w:cs="方正仿宋_GBK"/>
                <w:color w:val="auto"/>
                <w:sz w:val="32"/>
                <w:szCs w:val="32"/>
              </w:rPr>
              <w:t>。</w:t>
            </w:r>
          </w:p>
          <w:p w14:paraId="23EC574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3DF5F14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成交供应商在接到成交通知后10日内与采购人签订采购合同和廉政购销协议。</w:t>
            </w:r>
          </w:p>
          <w:p w14:paraId="243AFB7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7FCFA8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每半年结算1次，产品验收合格支付95%，质保期满无质量问题支付剩余5%，结算时须供应商提供采购人签收的送货单、入库单、发票、合同复印件等资料。</w:t>
            </w:r>
          </w:p>
          <w:p w14:paraId="460F1A2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700AC9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（1）在规定时间内完成交付，按照招投标文件要求进行验收。</w:t>
            </w:r>
          </w:p>
          <w:p w14:paraId="70B9A2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（2）验收产生争议时由采购人择优选择第三方有资质的机构进行检测，验收费用由供应商承担。</w:t>
            </w:r>
          </w:p>
          <w:p w14:paraId="2321B62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612583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1年，产品有任何质量问题，供应商应30分钟提供电话响应，1个工作日内来院进行维护处理，未及时响应将承担违约责任。送货后3个月的产品免费换新，3个月后的产品进行维修处理，无法维修处理的换新。</w:t>
            </w:r>
          </w:p>
          <w:p w14:paraId="7ADACFE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（2）质保期届满后，供应商应免费提供电话咨询等服务，协助采购人处理故障。</w:t>
            </w:r>
          </w:p>
          <w:p w14:paraId="009865F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53E3D6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4D5B8E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5A4BF1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使用中发现供应商提供的产品不满足采购人需求，供应商将按照该批产品价格的10倍承担违约金；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w:t>
            </w:r>
          </w:p>
          <w:p w14:paraId="7A796E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141AC5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322A009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61D1A19C">
            <w:pPr>
              <w:numPr>
                <w:ilvl w:val="0"/>
                <w:numId w:val="0"/>
              </w:numPr>
              <w:spacing w:line="500" w:lineRule="exact"/>
              <w:ind w:firstLine="64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产品质量以次充好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条件：供应商未按照采购要求逐项提交佐证材料；供应商不能在规定时限内对响应材料进行说明或补充提交；供应商存在围标、串标等违法行为。</w:t>
            </w:r>
          </w:p>
        </w:tc>
      </w:tr>
      <w:tr w14:paraId="750E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2D92DD69">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供应商承诺</w:t>
            </w:r>
          </w:p>
        </w:tc>
      </w:tr>
      <w:tr w14:paraId="1870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tcBorders>
              <w:top w:val="single" w:color="000000" w:sz="6" w:space="0"/>
              <w:left w:val="single" w:color="000000" w:sz="6" w:space="0"/>
              <w:bottom w:val="single" w:color="000000" w:sz="6" w:space="0"/>
            </w:tcBorders>
            <w:tcMar>
              <w:top w:w="30" w:type="dxa"/>
              <w:left w:w="45" w:type="dxa"/>
              <w:bottom w:w="30" w:type="dxa"/>
              <w:right w:w="45" w:type="dxa"/>
            </w:tcMar>
            <w:vAlign w:val="center"/>
          </w:tcPr>
          <w:p w14:paraId="00931A46">
            <w:pPr>
              <w:widowControl/>
              <w:spacing w:line="360" w:lineRule="auto"/>
              <w:ind w:firstLine="643" w:firstLineChars="200"/>
              <w:jc w:val="left"/>
              <w:rPr>
                <w:rFonts w:hint="eastAsia" w:ascii="仿宋" w:hAnsi="仿宋" w:eastAsia="仿宋" w:cs="仿宋"/>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是否完全响应采购人技术参数和商务要求？</w:t>
            </w:r>
          </w:p>
          <w:p w14:paraId="3E49010D">
            <w:pPr>
              <w:pStyle w:val="2"/>
              <w:numPr>
                <w:ilvl w:val="4"/>
                <w:numId w:val="0"/>
              </w:numPr>
              <w:tabs>
                <w:tab w:val="clear" w:pos="3600"/>
              </w:tabs>
              <w:ind w:left="2880" w:leftChars="0"/>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供应商名称（盖章）</w:t>
            </w:r>
          </w:p>
          <w:p w14:paraId="59374F23">
            <w:pPr>
              <w:jc w:val="right"/>
              <w:rPr>
                <w:rFonts w:hint="default"/>
                <w:lang w:val="en-US" w:eastAsia="zh-CN"/>
              </w:rPr>
            </w:pPr>
            <w:r>
              <w:rPr>
                <w:rFonts w:hint="eastAsia" w:ascii="仿宋" w:hAnsi="仿宋" w:eastAsia="仿宋" w:cs="仿宋"/>
                <w:b/>
                <w:bCs/>
                <w:i w:val="0"/>
                <w:caps w:val="0"/>
                <w:color w:val="555555"/>
                <w:spacing w:val="0"/>
                <w:kern w:val="0"/>
                <w:sz w:val="32"/>
                <w:szCs w:val="32"/>
                <w:lang w:val="en-US" w:eastAsia="zh-CN" w:bidi="ar"/>
              </w:rPr>
              <w:t>日期</w:t>
            </w:r>
          </w:p>
        </w:tc>
      </w:tr>
    </w:tbl>
    <w:p w14:paraId="263F0766">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14:paraId="4F53372E">
      <w:pPr>
        <w:numPr>
          <w:ilvl w:val="0"/>
          <w:numId w:val="0"/>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三、报价表</w:t>
      </w:r>
    </w:p>
    <w:p w14:paraId="191ED7A7">
      <w:pPr>
        <w:pStyle w:val="8"/>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8"/>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8"/>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u w:val="single"/>
          <w:lang w:val="en-US" w:eastAsia="zh-CN"/>
        </w:rPr>
        <w:t>（请对每个产品单独报价，附分项报价清单）</w:t>
      </w:r>
    </w:p>
    <w:p w14:paraId="3785074E">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8"/>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3266A40">
      <w:pPr>
        <w:pStyle w:val="8"/>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3E9CB5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四、法定代表人身份证明书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F4D0EF">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14:paraId="4CB54495">
      <w:pPr>
        <w:adjustRightInd w:val="0"/>
        <w:snapToGrid w:val="0"/>
        <w:spacing w:line="360" w:lineRule="auto"/>
        <w:ind w:firstLine="700" w:firstLineChars="250"/>
        <w:rPr>
          <w:rFonts w:ascii="仿宋_GB2312" w:eastAsia="仿宋_GB2312"/>
          <w:color w:val="auto"/>
          <w:sz w:val="28"/>
          <w:szCs w:val="28"/>
        </w:rPr>
      </w:pPr>
      <w:bookmarkStart w:id="0" w:name="_Toc173677397"/>
      <w:bookmarkStart w:id="1" w:name="_Toc166549448"/>
      <w:bookmarkStart w:id="2" w:name="_Toc128229916"/>
      <w:bookmarkStart w:id="3" w:name="_Toc156730450"/>
      <w:bookmarkStart w:id="4" w:name="_Toc175017342"/>
      <w:bookmarkStart w:id="5" w:name="_Toc156815770"/>
      <w:bookmarkStart w:id="6" w:name="_Toc128229745"/>
      <w:bookmarkStart w:id="7" w:name="_Toc128229302"/>
      <w:bookmarkStart w:id="8" w:name="_Toc156196559"/>
      <w:bookmarkStart w:id="9" w:name="_Toc166139912"/>
      <w:bookmarkStart w:id="10" w:name="_Toc156196470"/>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14:paraId="4DABED30">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56196471"/>
      <w:bookmarkStart w:id="12" w:name="_Toc156730451"/>
      <w:bookmarkStart w:id="13" w:name="_Toc128229746"/>
      <w:bookmarkStart w:id="14" w:name="_Toc156815771"/>
      <w:bookmarkStart w:id="15" w:name="_Toc156196560"/>
      <w:bookmarkStart w:id="16" w:name="_Toc166139913"/>
      <w:bookmarkStart w:id="17" w:name="_Toc173677398"/>
      <w:bookmarkStart w:id="18" w:name="_Toc128229303"/>
      <w:bookmarkStart w:id="19" w:name="_Toc166549449"/>
      <w:bookmarkStart w:id="20" w:name="_Toc128229917"/>
      <w:bookmarkStart w:id="21" w:name="_Toc175017343"/>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14:paraId="36DE0A0C">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75017344"/>
      <w:bookmarkStart w:id="23" w:name="_Toc237057793"/>
      <w:bookmarkStart w:id="24" w:name="_Toc156196472"/>
      <w:bookmarkStart w:id="25" w:name="_Toc128229747"/>
      <w:bookmarkStart w:id="26" w:name="_Toc128014297"/>
      <w:bookmarkStart w:id="27" w:name="_Toc173677399"/>
      <w:bookmarkStart w:id="28" w:name="_Toc128229304"/>
    </w:p>
    <w:p w14:paraId="176EE9C2">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五、</w:t>
      </w:r>
      <w:r>
        <w:rPr>
          <w:rFonts w:hint="eastAsia"/>
          <w:color w:val="auto"/>
          <w:sz w:val="28"/>
          <w:szCs w:val="28"/>
        </w:rPr>
        <w:t>投标人法定代表人授权委托书（格式）</w:t>
      </w:r>
      <w:bookmarkEnd w:id="22"/>
      <w:bookmarkEnd w:id="23"/>
      <w:bookmarkEnd w:id="24"/>
      <w:bookmarkEnd w:id="25"/>
      <w:bookmarkEnd w:id="26"/>
      <w:bookmarkEnd w:id="27"/>
      <w:bookmarkEnd w:id="28"/>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4"/>
        <w:rPr>
          <w:color w:val="auto"/>
        </w:rPr>
      </w:pPr>
    </w:p>
    <w:p w14:paraId="3341EA35">
      <w:pPr>
        <w:tabs>
          <w:tab w:val="left" w:pos="6300"/>
        </w:tabs>
        <w:adjustRightInd w:val="0"/>
        <w:snapToGrid w:val="0"/>
        <w:spacing w:line="360" w:lineRule="auto"/>
        <w:rPr>
          <w:rFonts w:ascii="仿宋" w:hAnsi="仿宋" w:eastAsia="仿宋"/>
          <w:b/>
          <w:snapToGrid w:val="0"/>
          <w:color w:val="auto"/>
          <w:kern w:val="0"/>
          <w:sz w:val="24"/>
        </w:rPr>
      </w:pPr>
    </w:p>
    <w:p w14:paraId="0A03B2E4">
      <w:pPr>
        <w:tabs>
          <w:tab w:val="left" w:pos="6300"/>
        </w:tabs>
        <w:adjustRightInd w:val="0"/>
        <w:snapToGrid w:val="0"/>
        <w:spacing w:line="360" w:lineRule="auto"/>
        <w:rPr>
          <w:rFonts w:ascii="仿宋" w:hAnsi="仿宋" w:eastAsia="仿宋"/>
          <w:b/>
          <w:snapToGrid w:val="0"/>
          <w:color w:val="auto"/>
          <w:kern w:val="0"/>
          <w:sz w:val="24"/>
        </w:rPr>
      </w:pPr>
    </w:p>
    <w:p w14:paraId="7D4D9BFE">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六、本项目其他采购人的业绩资料（如合同或发票）。</w:t>
      </w:r>
    </w:p>
    <w:p w14:paraId="590DBB98">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457BB5EF">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七、其他可以证明投标人有能力完成本项目的佐证材料（如供应商、生产厂家资料等）</w:t>
      </w:r>
    </w:p>
    <w:p w14:paraId="5F9D816F">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八、投标产品相关资料（合格证、产品参数性能彩页、检验检测报告、医疗器械需提供医疗器械注册证或备案证等）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质保及售后服务承诺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4"/>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十一、投标廉政承诺书</w:t>
      </w:r>
    </w:p>
    <w:p w14:paraId="24D85696">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十二、密封档案袋格式要求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C872834"/>
    <w:rsid w:val="0CE64C8D"/>
    <w:rsid w:val="0FD01451"/>
    <w:rsid w:val="122D0B62"/>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264ABA"/>
    <w:rsid w:val="4AE139DB"/>
    <w:rsid w:val="4BDB0A24"/>
    <w:rsid w:val="4C31315D"/>
    <w:rsid w:val="4F6D75ED"/>
    <w:rsid w:val="51352B6B"/>
    <w:rsid w:val="53A17F68"/>
    <w:rsid w:val="53DB6C22"/>
    <w:rsid w:val="56B01973"/>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BD94124"/>
    <w:rsid w:val="7C6F2CF1"/>
    <w:rsid w:val="7EE67CE4"/>
    <w:rsid w:val="7EEE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8295</Words>
  <Characters>9714</Characters>
  <Lines>0</Lines>
  <Paragraphs>0</Paragraphs>
  <TotalTime>31</TotalTime>
  <ScaleCrop>false</ScaleCrop>
  <LinksUpToDate>false</LinksUpToDate>
  <CharactersWithSpaces>10390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2024-07-24T03:23:53Z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