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项目名称：扫码支付功能直饮水机</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项目编号：BSRMYY-YNCG-2024-08013</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0EF66B1B">
      <w:pPr>
        <w:jc w:val="center"/>
        <w:rPr>
          <w:rFonts w:hint="default"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采购需求介绍</w:t>
      </w:r>
    </w:p>
    <w:p w14:paraId="289BFCFF">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rPr>
        <w:t>采购项目内容</w:t>
      </w:r>
    </w:p>
    <w:tbl>
      <w:tblPr>
        <w:tblStyle w:val="14"/>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26"/>
        <w:gridCol w:w="6323"/>
        <w:gridCol w:w="1116"/>
        <w:gridCol w:w="1489"/>
      </w:tblGrid>
      <w:tr w14:paraId="0322EC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645FA94D">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3207" w:type="pct"/>
            <w:vAlign w:val="center"/>
          </w:tcPr>
          <w:p w14:paraId="0F2C143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566" w:type="pct"/>
            <w:vAlign w:val="center"/>
          </w:tcPr>
          <w:p w14:paraId="4241471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755" w:type="pct"/>
            <w:vAlign w:val="center"/>
          </w:tcPr>
          <w:p w14:paraId="617910D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r>
      <w:tr w14:paraId="597BE0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7B8BEA79">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3207" w:type="pct"/>
            <w:vAlign w:val="center"/>
          </w:tcPr>
          <w:p w14:paraId="4C2D9CC3">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扫码支付功能直饮水机</w:t>
            </w:r>
          </w:p>
        </w:tc>
        <w:tc>
          <w:tcPr>
            <w:tcW w:w="566" w:type="pct"/>
            <w:vAlign w:val="center"/>
          </w:tcPr>
          <w:p w14:paraId="6220388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7</w:t>
            </w:r>
          </w:p>
        </w:tc>
        <w:tc>
          <w:tcPr>
            <w:tcW w:w="755" w:type="pct"/>
            <w:vAlign w:val="center"/>
          </w:tcPr>
          <w:p w14:paraId="0FED0C1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套</w:t>
            </w:r>
          </w:p>
        </w:tc>
      </w:tr>
    </w:tbl>
    <w:p w14:paraId="5FF4D2DE">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二、技术要求(</w:t>
      </w:r>
      <w:r>
        <w:rPr>
          <w:rFonts w:hint="eastAsia" w:ascii="方正仿宋_GBK" w:hAnsi="方正仿宋_GBK" w:eastAsia="方正仿宋_GBK" w:cs="方正仿宋_GBK"/>
          <w:b/>
          <w:bCs/>
          <w:sz w:val="28"/>
          <w:szCs w:val="28"/>
          <w:u w:val="single"/>
          <w:lang w:val="en-US" w:eastAsia="zh-CN"/>
        </w:rPr>
        <w:t>以下每条参数均应提供佐证材料，否则作为无效响应</w:t>
      </w:r>
      <w:r>
        <w:rPr>
          <w:rFonts w:hint="eastAsia" w:ascii="方正仿宋_GBK" w:hAnsi="方正仿宋_GBK" w:eastAsia="方正仿宋_GBK" w:cs="方正仿宋_GBK"/>
          <w:b/>
          <w:bCs/>
          <w:sz w:val="28"/>
          <w:szCs w:val="28"/>
          <w:lang w:val="en-US" w:eastAsia="zh-CN"/>
        </w:rPr>
        <w:t>)</w:t>
      </w:r>
    </w:p>
    <w:p w14:paraId="22AC50E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规格：350mm*350mm*1300mm≤长*宽*高≤400mm*400mm*1400mm；额定电压/频率：220V-/50HZ；额定功率：≤1200W；净水流量：100G；水箱容积：有效容积≥7L；热罐容积：≥5L；额定加热能力：≥90℃，≥12L/h；过滤方式：4级反渗透；杀菌方式：LED UV杀菌；压力桶：≥ 3.2G；饮水机符合：GB 4706.1-2005 《家用和类似用途电器的安全 第 1 部分：通用要求》、GB 4706.19-2008《家用和类似用途电器的安全 液体加热器的特殊要求》并提供相关证明；每台饮水机满足30-50人饮水需求，需配置扫码支付系统，提现费率不超过千分之三。</w:t>
      </w:r>
    </w:p>
    <w:p w14:paraId="60899BC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后期滤芯更换费用：使用直饮机原装滤芯，不超过1250元/年/台，此费用为滤芯更换包干费用，包括但不限于原装滤芯费用、运输费、拆卸旧滤芯费用、安装新滤芯费用、人工费、税费等。</w:t>
      </w:r>
    </w:p>
    <w:p w14:paraId="0114263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三、商务需求：（须完全响应）</w:t>
      </w:r>
    </w:p>
    <w:p w14:paraId="1E07808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1.最高限价</w:t>
      </w:r>
    </w:p>
    <w:p w14:paraId="35EE27D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val="en-US" w:eastAsia="zh-CN"/>
        </w:rPr>
        <w:t>7台扫码支付功能直饮水机</w:t>
      </w:r>
      <w:r>
        <w:rPr>
          <w:rFonts w:hint="eastAsia" w:ascii="方正仿宋_GBK" w:hAnsi="方正仿宋_GBK" w:eastAsia="方正仿宋_GBK" w:cs="方正仿宋_GBK"/>
          <w:color w:val="auto"/>
          <w:kern w:val="0"/>
          <w:sz w:val="32"/>
          <w:szCs w:val="32"/>
          <w:lang w:val="en-US" w:eastAsia="zh-CN"/>
        </w:rPr>
        <w:t>最高总价19950元。报价要求：本次报价为人民币包干价，包含：货款、安装调试费、质保期维护费（含易损件、零配件）、资料装订及邮寄费、人工住宿差旅费、税费、保险费、退换货费用、验收检测费等完成本项目所需的一切费用。因成交供应商自身原因造成漏报、少报皆由其自行承担责任，采购人不再补偿。服务期间发生的安全责任事故由供应商自行承担。</w:t>
      </w:r>
    </w:p>
    <w:p w14:paraId="41862DC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2.</w:t>
      </w:r>
      <w:r>
        <w:rPr>
          <w:rFonts w:hint="eastAsia" w:ascii="方正仿宋_GBK" w:hAnsi="方正仿宋_GBK" w:eastAsia="方正仿宋_GBK" w:cs="方正仿宋_GBK"/>
          <w:b/>
          <w:bCs/>
          <w:color w:val="auto"/>
          <w:sz w:val="32"/>
          <w:szCs w:val="32"/>
        </w:rPr>
        <w:t>服务期</w:t>
      </w:r>
    </w:p>
    <w:p w14:paraId="412D8FE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自</w:t>
      </w:r>
      <w:r>
        <w:rPr>
          <w:rFonts w:hint="eastAsia" w:ascii="方正仿宋_GBK" w:hAnsi="方正仿宋_GBK" w:eastAsia="方正仿宋_GBK" w:cs="方正仿宋_GBK"/>
          <w:color w:val="auto"/>
          <w:sz w:val="32"/>
          <w:szCs w:val="32"/>
          <w:lang w:val="en-US" w:eastAsia="zh-CN"/>
        </w:rPr>
        <w:t>中选后</w:t>
      </w:r>
      <w:r>
        <w:rPr>
          <w:rFonts w:hint="eastAsia" w:ascii="方正仿宋_GBK" w:hAnsi="方正仿宋_GBK" w:eastAsia="方正仿宋_GBK" w:cs="方正仿宋_GBK"/>
          <w:color w:val="auto"/>
          <w:sz w:val="32"/>
          <w:szCs w:val="32"/>
        </w:rPr>
        <w:t>起</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20</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个日历日</w:t>
      </w:r>
      <w:r>
        <w:rPr>
          <w:rFonts w:hint="eastAsia" w:ascii="方正仿宋_GBK" w:hAnsi="方正仿宋_GBK" w:eastAsia="方正仿宋_GBK" w:cs="方正仿宋_GBK"/>
          <w:color w:val="auto"/>
          <w:sz w:val="32"/>
          <w:szCs w:val="32"/>
          <w:u w:val="none"/>
          <w:lang w:val="en-US" w:eastAsia="zh-CN"/>
        </w:rPr>
        <w:t>完成安装调试</w:t>
      </w:r>
      <w:r>
        <w:rPr>
          <w:rFonts w:hint="eastAsia" w:ascii="方正仿宋_GBK" w:hAnsi="方正仿宋_GBK" w:eastAsia="方正仿宋_GBK" w:cs="方正仿宋_GBK"/>
          <w:color w:val="auto"/>
          <w:sz w:val="32"/>
          <w:szCs w:val="32"/>
        </w:rPr>
        <w:t>。</w:t>
      </w:r>
    </w:p>
    <w:p w14:paraId="7DF84F9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sz w:val="32"/>
          <w:szCs w:val="32"/>
          <w:lang w:val="en-US" w:eastAsia="zh-CN"/>
        </w:rPr>
        <w:t>3.</w:t>
      </w:r>
      <w:r>
        <w:rPr>
          <w:rFonts w:hint="eastAsia" w:ascii="方正仿宋_GBK" w:hAnsi="方正仿宋_GBK" w:eastAsia="方正仿宋_GBK" w:cs="方正仿宋_GBK"/>
          <w:b/>
          <w:bCs/>
          <w:color w:val="auto"/>
          <w:kern w:val="0"/>
          <w:sz w:val="32"/>
          <w:szCs w:val="32"/>
          <w:lang w:val="en-US" w:eastAsia="zh-CN"/>
        </w:rPr>
        <w:t>合同签订</w:t>
      </w:r>
    </w:p>
    <w:p w14:paraId="72C79AA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成交供应商在接到成交通知后20日内与采购人签订采购合同和廉政购销协议。</w:t>
      </w:r>
    </w:p>
    <w:p w14:paraId="74A9B81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4.</w:t>
      </w:r>
      <w:r>
        <w:rPr>
          <w:rFonts w:hint="eastAsia" w:ascii="方正仿宋_GBK" w:hAnsi="方正仿宋_GBK" w:eastAsia="方正仿宋_GBK" w:cs="方正仿宋_GBK"/>
          <w:b/>
          <w:bCs/>
          <w:color w:val="auto"/>
          <w:sz w:val="32"/>
          <w:szCs w:val="32"/>
        </w:rPr>
        <w:t>付款方式</w:t>
      </w:r>
    </w:p>
    <w:p w14:paraId="27E6A7F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验收合格后一次性支付成交价的95%，剩余款质保期满维保合格且系统设备运行正常后一次性无息支付。付款时供应商须提交全额发票、培训记录、验收记录。</w:t>
      </w:r>
    </w:p>
    <w:p w14:paraId="034574F1">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sz w:val="32"/>
          <w:szCs w:val="32"/>
          <w:lang w:val="en-US" w:eastAsia="zh-CN"/>
        </w:rPr>
        <w:t>5.</w:t>
      </w:r>
      <w:r>
        <w:rPr>
          <w:rFonts w:hint="eastAsia" w:ascii="方正仿宋_GBK" w:hAnsi="方正仿宋_GBK" w:eastAsia="方正仿宋_GBK" w:cs="方正仿宋_GBK"/>
          <w:b/>
          <w:bCs/>
          <w:color w:val="auto"/>
          <w:kern w:val="0"/>
          <w:sz w:val="32"/>
          <w:szCs w:val="32"/>
          <w:lang w:val="en-US" w:eastAsia="zh-CN"/>
        </w:rPr>
        <w:t>验收</w:t>
      </w:r>
    </w:p>
    <w:p w14:paraId="5A87C43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（1）送货安装前须采购人确认产品是否是投标的正规产品，经确认后方能安装调试；</w:t>
      </w:r>
    </w:p>
    <w:p w14:paraId="56EA5F6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（2）设备及系统正常运行1个月后进行验收，按照招投标文件要求进行验收。</w:t>
      </w:r>
    </w:p>
    <w:p w14:paraId="66172CE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（3）验收产生争议时由采购人择优选择第三方有资质的机构进行检测，验收费用由供应商承担。</w:t>
      </w:r>
    </w:p>
    <w:p w14:paraId="593BF45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6.配套服务</w:t>
      </w:r>
    </w:p>
    <w:p w14:paraId="12CEA4E8">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质保期不低于2年，产品有任何质量问题，成交供应商或制造商应当为采购人提供技术援助电话，在30分钟内响应解答采购人在使用中遇到的问题，及时为采购人提出解决问题的建议。现场响应：采购人遇到使用及技术问题，电话咨询不能解决的，成交供应商或制造商应在4小时内派专业技术人员到达现场进行处理，5小时不能解决问题的应提供备用产品。技术升级：在质保期内，如果成交供应商或制造商的产品免费技术升级，成交供应商应及时通知采购人，如采购人有相应要求，成交供应商或制造商应对采购人进行免费升级服务。</w:t>
      </w:r>
    </w:p>
    <w:p w14:paraId="5A7F6A25">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（2）质保期内产品突发故障的维修处理期限不计算到质保期，质保期限顺延。</w:t>
      </w:r>
    </w:p>
    <w:p w14:paraId="233CC80F">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质保期届满后，质保期满后成交供应商或制造商应同样提供免费电话咨询服务；承诺提供产品上门维修服务时只收取维修配件费，不收其他费用。常用的、容易损坏的维修配件的价格清单须在响应文件中列出。</w:t>
      </w:r>
    </w:p>
    <w:p w14:paraId="24EC62D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p>
    <w:p w14:paraId="037365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7.踏勘现场</w:t>
      </w:r>
    </w:p>
    <w:p w14:paraId="683D81A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6AE81D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8.违约责任</w:t>
      </w:r>
    </w:p>
    <w:p w14:paraId="317E16F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中标供应商未在约定期限交付产品，延迟每日支付产品价款千分之三的违约金，超过30日未能交付，采购人有权解除合同；按照验收不合格，采购人有权要求供应商整改，整改期限为10日，整改期限届满仍未完成的供应商每日支付产品价款千分之三的违约金，超过20日未能完成整改，采购人有权解除合同；质保期未按售后要求提供维保服务，供应商将承担200元/次的违约金；使用中发现供应商提供的产品有质量或安全问题，供应商应立即整改，对采购人造成的损失进行全额赔偿，同时采购人有权解除合同并要求供应商承担项目金额3倍违约金；因不能按期交付，整改期限届满以及其他原因导致采购人解除合同，以及供应商明确表示终止合同，供应商需承担合同总金额30%的违约金，并承担对采购人造成的损失。</w:t>
      </w:r>
      <w:bookmarkStart w:id="7" w:name="_GoBack"/>
      <w:bookmarkEnd w:id="7"/>
    </w:p>
    <w:p w14:paraId="1126453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9.中选标准</w:t>
      </w:r>
    </w:p>
    <w:p w14:paraId="5D99EE5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本项目采用最低评标价法评选。如超出投标报价、未在规定的时间内上交资料及资料不齐全的为无效报价。</w:t>
      </w:r>
    </w:p>
    <w:p w14:paraId="57ACF90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10.其他要求</w:t>
      </w:r>
    </w:p>
    <w:p w14:paraId="2AAFDE1D">
      <w:pPr>
        <w:pStyle w:val="6"/>
        <w:spacing w:line="500" w:lineRule="exact"/>
        <w:ind w:firstLine="640" w:firstLineChars="200"/>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首次询价无3家有效供应商；供应商不能在规定时限内对响应材料的真实性和合理性进行说明；供应商存在围标、串标等违法行为；中选供应商存在虚假响应。（8）无效响应情况：供应商不符合规定的基本资格条件或特定资格条件的；供应商所提交的响应文件未按询价文件要求签字、盖章、份数；供应商的报价超过采购限价的；法定代表人为同一个人的两个及两个以上法人，母公司、全资子公司及其控股公司，在同一分包采购中同时参与投标；单位负责人为同一人或者存在直接控股、管理关系的不同供应商，参加同一合同项下的政府采购活动的；供应商未按照采购要求逐项提交佐证材料；不能完全满足商务要求的；供应商响应文件内容有与国家现行法律法规相违背的内容，或附有采购人无法接受的条件。</w:t>
      </w:r>
    </w:p>
    <w:p w14:paraId="6B028334">
      <w:pPr>
        <w:pStyle w:val="6"/>
        <w:spacing w:line="500" w:lineRule="exact"/>
        <w:ind w:firstLine="640" w:firstLineChars="200"/>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r>
        <w:rPr>
          <w:rFonts w:hint="eastAsia" w:ascii="仿宋_GB2312" w:hAnsi="宋体" w:eastAsia="仿宋_GB2312" w:cs="宋体"/>
          <w:kern w:val="2"/>
          <w:sz w:val="32"/>
          <w:szCs w:val="32"/>
          <w:lang w:val="zh-CN" w:eastAsia="zh-CN" w:bidi="ar-SA"/>
        </w:rPr>
        <w:t>。</w:t>
      </w:r>
    </w:p>
    <w:p w14:paraId="7447790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8.本产品其他采购人的业绩资料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14:paraId="48719722">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11.质保期内售后服务承诺</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12.质保期届满后易损配件报价</w:t>
      </w:r>
    </w:p>
    <w:p w14:paraId="3D41F623">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3</w:t>
      </w:r>
      <w:r>
        <w:rPr>
          <w:rFonts w:hint="eastAsia" w:ascii="仿宋_GB2312" w:hAnsi="宋体" w:eastAsia="仿宋_GB2312" w:cs="宋体"/>
          <w:kern w:val="2"/>
          <w:sz w:val="32"/>
          <w:szCs w:val="32"/>
          <w:lang w:val="en-US" w:eastAsia="zh-CN" w:bidi="ar-SA"/>
        </w:rPr>
        <w:t>.投标廉政承诺书</w:t>
      </w:r>
    </w:p>
    <w:p w14:paraId="221A51C5">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4</w:t>
      </w:r>
      <w:r>
        <w:rPr>
          <w:rFonts w:hint="eastAsia" w:ascii="仿宋_GB2312" w:hAnsi="宋体" w:eastAsia="仿宋_GB2312" w:cs="宋体"/>
          <w:kern w:val="2"/>
          <w:sz w:val="32"/>
          <w:szCs w:val="32"/>
          <w:lang w:val="en-US" w:eastAsia="zh-CN" w:bidi="ar-SA"/>
        </w:rPr>
        <w:t>.</w:t>
      </w:r>
      <w:r>
        <w:rPr>
          <w:rFonts w:hint="eastAsia" w:ascii="方正仿宋_GBK" w:hAnsi="方正仿宋_GBK" w:eastAsia="方正仿宋_GBK" w:cs="方正仿宋_GBK"/>
          <w:color w:val="auto"/>
          <w:sz w:val="32"/>
          <w:szCs w:val="32"/>
          <w:lang w:val="en-US" w:eastAsia="zh-CN"/>
        </w:rPr>
        <w:t>投标档案袋密封要求</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0BBDD1BF">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b/>
          <w:bCs/>
          <w:color w:val="auto"/>
          <w:sz w:val="32"/>
          <w:szCs w:val="32"/>
          <w:lang w:val="en-US" w:eastAsia="zh-CN"/>
        </w:rPr>
        <w:t>如医疗器械销售须提供医疗器械销售资质</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E07AD1C">
      <w:pPr>
        <w:jc w:val="left"/>
        <w:rPr>
          <w:rFonts w:ascii="微软雅黑" w:hAnsi="微软雅黑" w:eastAsia="微软雅黑" w:cs="方正小标宋_GBK"/>
          <w:b/>
          <w:bCs/>
          <w:sz w:val="32"/>
          <w:szCs w:val="32"/>
        </w:rPr>
      </w:pPr>
      <w:r>
        <w:rPr>
          <w:rFonts w:hint="eastAsia" w:ascii="仿宋_GB2312" w:hAnsi="Arial" w:eastAsia="仿宋_GB2312" w:cstheme="minorBidi"/>
          <w:b/>
          <w:color w:val="auto"/>
          <w:kern w:val="2"/>
          <w:sz w:val="28"/>
          <w:szCs w:val="28"/>
          <w:lang w:val="en-US" w:eastAsia="zh-CN" w:bidi="ar-SA"/>
        </w:rPr>
        <w:t>二、</w:t>
      </w:r>
      <w:r>
        <w:rPr>
          <w:rFonts w:hint="eastAsia" w:ascii="微软雅黑" w:hAnsi="微软雅黑" w:eastAsia="微软雅黑" w:cs="方正小标宋_GBK"/>
          <w:b/>
          <w:bCs/>
          <w:sz w:val="32"/>
          <w:szCs w:val="32"/>
        </w:rPr>
        <w:t>基本资格条件承诺函</w:t>
      </w:r>
    </w:p>
    <w:p w14:paraId="213119B7">
      <w:pPr>
        <w:jc w:val="center"/>
        <w:rPr>
          <w:rFonts w:ascii="方正小标宋_GBK" w:hAnsi="方正小标宋_GBK" w:eastAsia="方正小标宋_GBK" w:cs="方正小标宋_GBK"/>
          <w:sz w:val="40"/>
          <w:szCs w:val="40"/>
        </w:rPr>
      </w:pPr>
    </w:p>
    <w:p w14:paraId="601E886E">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致重庆市璧山区人民医院：</w:t>
      </w:r>
    </w:p>
    <w:p w14:paraId="6F047435">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（投标人名称）郑重承诺：</w:t>
      </w:r>
    </w:p>
    <w:p w14:paraId="6FCA8607">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rPr>
        <w:fldChar w:fldCharType="begin"/>
      </w:r>
      <w:r>
        <w:rPr>
          <w:rFonts w:ascii="微软雅黑" w:hAnsi="微软雅黑" w:eastAsia="微软雅黑"/>
          <w:sz w:val="30"/>
          <w:szCs w:val="30"/>
        </w:rPr>
        <w:instrText xml:space="preserve"> HYPERLINK "http://www.ccgp.gov.cn)" </w:instrText>
      </w:r>
      <w:r>
        <w:rPr>
          <w:rFonts w:ascii="微软雅黑" w:hAnsi="微软雅黑" w:eastAsia="微软雅黑"/>
          <w:sz w:val="30"/>
          <w:szCs w:val="30"/>
        </w:rPr>
        <w:fldChar w:fldCharType="separate"/>
      </w:r>
      <w:r>
        <w:rPr>
          <w:rFonts w:hint="eastAsia" w:ascii="微软雅黑" w:hAnsi="微软雅黑" w:eastAsia="微软雅黑" w:cs="微软雅黑"/>
          <w:sz w:val="30"/>
          <w:szCs w:val="30"/>
        </w:rPr>
        <w:t>www.ccgp.gov.cn）“政府采购严重违法失信行为记录名单”中。</w:t>
      </w:r>
      <w:r>
        <w:rPr>
          <w:rFonts w:hint="eastAsia" w:ascii="微软雅黑" w:hAnsi="微软雅黑" w:eastAsia="微软雅黑" w:cs="微软雅黑"/>
          <w:sz w:val="30"/>
          <w:szCs w:val="30"/>
        </w:rPr>
        <w:fldChar w:fldCharType="end"/>
      </w:r>
    </w:p>
    <w:p w14:paraId="55C020A6">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我方对以上承诺负全部法律责任。</w:t>
      </w:r>
    </w:p>
    <w:p w14:paraId="3EBFF1D2">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特此承诺。</w:t>
      </w:r>
    </w:p>
    <w:p w14:paraId="751BB740">
      <w:pPr>
        <w:ind w:firstLine="600" w:firstLineChars="200"/>
        <w:rPr>
          <w:rFonts w:ascii="微软雅黑" w:hAnsi="微软雅黑" w:eastAsia="微软雅黑" w:cs="微软雅黑"/>
          <w:sz w:val="30"/>
          <w:szCs w:val="30"/>
        </w:rPr>
      </w:pPr>
    </w:p>
    <w:p w14:paraId="0AD837F6">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（供应商公章）</w:t>
      </w:r>
    </w:p>
    <w:p w14:paraId="69842051">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年    月    日</w:t>
      </w:r>
    </w:p>
    <w:p w14:paraId="146F797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00703544">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三、法定代表人身份证明书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259131">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51744BB">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1EA5FAE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050C3B1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p>
    <w:p w14:paraId="41050B5F">
      <w:pPr>
        <w:spacing w:line="594" w:lineRule="exact"/>
        <w:ind w:firstLine="600" w:firstLineChars="200"/>
        <w:rPr>
          <w:rFonts w:hint="eastAsia" w:ascii="微软雅黑" w:hAnsi="微软雅黑" w:eastAsia="微软雅黑"/>
          <w:sz w:val="30"/>
          <w:szCs w:val="30"/>
        </w:rPr>
      </w:pPr>
    </w:p>
    <w:p w14:paraId="01380D8A">
      <w:pPr>
        <w:spacing w:line="594" w:lineRule="exact"/>
        <w:ind w:firstLine="600" w:firstLineChars="200"/>
        <w:rPr>
          <w:rFonts w:hint="eastAsia" w:ascii="微软雅黑" w:hAnsi="微软雅黑" w:eastAsia="微软雅黑"/>
          <w:sz w:val="30"/>
          <w:szCs w:val="30"/>
        </w:rPr>
      </w:pPr>
    </w:p>
    <w:p w14:paraId="32744D71">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57EA1D79">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39739773">
      <w:pPr>
        <w:spacing w:line="594" w:lineRule="exact"/>
        <w:ind w:firstLine="640" w:firstLineChars="200"/>
        <w:rPr>
          <w:rFonts w:hint="eastAsia" w:ascii="方正仿宋_GBK" w:eastAsia="方正仿宋_GBK"/>
          <w:sz w:val="32"/>
          <w:szCs w:val="32"/>
        </w:rPr>
      </w:pPr>
    </w:p>
    <w:p w14:paraId="3B7E87CA">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7FA99C8E">
      <w:pPr>
        <w:pStyle w:val="4"/>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28014297"/>
      <w:bookmarkStart w:id="1" w:name="_Toc156196472"/>
      <w:bookmarkStart w:id="2" w:name="_Toc128229747"/>
      <w:bookmarkStart w:id="3" w:name="_Toc237057793"/>
      <w:bookmarkStart w:id="4" w:name="_Toc128229304"/>
      <w:bookmarkStart w:id="5" w:name="_Toc173677399"/>
      <w:bookmarkStart w:id="6" w:name="_Toc175017344"/>
    </w:p>
    <w:p w14:paraId="6EB84F7D">
      <w:pPr>
        <w:pStyle w:val="4"/>
        <w:numPr>
          <w:ilvl w:val="0"/>
          <w:numId w:val="0"/>
        </w:numPr>
        <w:adjustRightInd w:val="0"/>
        <w:snapToGrid w:val="0"/>
        <w:spacing w:line="360" w:lineRule="auto"/>
        <w:jc w:val="both"/>
        <w:rPr>
          <w:rFonts w:hint="eastAsia"/>
          <w:color w:val="auto"/>
          <w:sz w:val="28"/>
          <w:szCs w:val="28"/>
        </w:rPr>
      </w:pPr>
      <w:r>
        <w:rPr>
          <w:rFonts w:hint="eastAsia"/>
          <w:color w:val="auto"/>
          <w:sz w:val="28"/>
          <w:szCs w:val="28"/>
          <w:lang w:val="en-US" w:eastAsia="zh-CN"/>
        </w:rPr>
        <w:t>四、</w:t>
      </w:r>
      <w:r>
        <w:rPr>
          <w:rFonts w:hint="eastAsia"/>
          <w:color w:val="auto"/>
          <w:sz w:val="28"/>
          <w:szCs w:val="28"/>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rPr>
      </w:pPr>
      <w:r>
        <w:rPr>
          <w:rFonts w:hint="eastAsia"/>
          <w:b/>
          <w:bCs/>
          <w:color w:val="auto"/>
          <w:sz w:val="32"/>
          <w:szCs w:val="32"/>
        </w:rPr>
        <w:t>投标人法定代表人授权委托书（格式）</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p>
    <w:p w14:paraId="122F034D">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rPr>
      </w:pPr>
    </w:p>
    <w:p w14:paraId="7D227DB6">
      <w:pPr>
        <w:rPr>
          <w:rFonts w:hint="eastAsia" w:ascii="仿宋_GB2312" w:hAnsi="Arial" w:eastAsia="仿宋_GB2312" w:cstheme="minorBidi"/>
          <w:b/>
          <w:color w:val="auto"/>
          <w:kern w:val="2"/>
          <w:sz w:val="28"/>
          <w:szCs w:val="28"/>
          <w:lang w:val="en-US" w:eastAsia="zh-CN" w:bidi="ar-SA"/>
        </w:rPr>
      </w:pPr>
    </w:p>
    <w:p w14:paraId="13835B1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五、报价表及明细表</w:t>
      </w:r>
    </w:p>
    <w:p w14:paraId="191ED7A7">
      <w:pPr>
        <w:pStyle w:val="10"/>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10"/>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10"/>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1．愿意按照询价采购文件中的一切要求，提供本项目的产品，总报价为人民币大写：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3785074E">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10"/>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29DA5BF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06FC60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0D80379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F4AF80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6BC315E6">
            <w:pPr>
              <w:spacing w:line="300" w:lineRule="exact"/>
              <w:rPr>
                <w:rFonts w:ascii="微软雅黑" w:hAnsi="微软雅黑" w:eastAsia="微软雅黑" w:cs="微软雅黑"/>
                <w:sz w:val="24"/>
                <w:szCs w:val="24"/>
              </w:rPr>
            </w:pPr>
          </w:p>
        </w:tc>
        <w:tc>
          <w:tcPr>
            <w:tcW w:w="1559" w:type="dxa"/>
            <w:noWrap w:val="0"/>
            <w:vAlign w:val="top"/>
          </w:tcPr>
          <w:p w14:paraId="764B2900">
            <w:pPr>
              <w:spacing w:line="300" w:lineRule="exact"/>
              <w:rPr>
                <w:rFonts w:ascii="微软雅黑" w:hAnsi="微软雅黑" w:eastAsia="微软雅黑" w:cs="微软雅黑"/>
                <w:sz w:val="24"/>
                <w:szCs w:val="24"/>
              </w:rPr>
            </w:pPr>
          </w:p>
        </w:tc>
        <w:tc>
          <w:tcPr>
            <w:tcW w:w="1701" w:type="dxa"/>
            <w:noWrap w:val="0"/>
            <w:vAlign w:val="top"/>
          </w:tcPr>
          <w:p w14:paraId="28F45962">
            <w:pPr>
              <w:spacing w:line="300" w:lineRule="exact"/>
              <w:rPr>
                <w:rFonts w:ascii="微软雅黑" w:hAnsi="微软雅黑" w:eastAsia="微软雅黑" w:cs="微软雅黑"/>
                <w:sz w:val="24"/>
                <w:szCs w:val="24"/>
              </w:rPr>
            </w:pPr>
          </w:p>
        </w:tc>
        <w:tc>
          <w:tcPr>
            <w:tcW w:w="1134" w:type="dxa"/>
            <w:noWrap w:val="0"/>
            <w:vAlign w:val="center"/>
          </w:tcPr>
          <w:p w14:paraId="1EF8BF9F">
            <w:pPr>
              <w:spacing w:line="300" w:lineRule="exact"/>
              <w:rPr>
                <w:rFonts w:ascii="微软雅黑" w:hAnsi="微软雅黑" w:eastAsia="微软雅黑" w:cs="微软雅黑"/>
                <w:sz w:val="24"/>
                <w:szCs w:val="24"/>
              </w:rPr>
            </w:pPr>
          </w:p>
        </w:tc>
        <w:tc>
          <w:tcPr>
            <w:tcW w:w="1276" w:type="dxa"/>
            <w:noWrap w:val="0"/>
            <w:vAlign w:val="top"/>
          </w:tcPr>
          <w:p w14:paraId="3F2A513E">
            <w:pPr>
              <w:spacing w:line="300" w:lineRule="exact"/>
              <w:rPr>
                <w:rFonts w:ascii="微软雅黑" w:hAnsi="微软雅黑" w:eastAsia="微软雅黑" w:cs="微软雅黑"/>
                <w:sz w:val="24"/>
                <w:szCs w:val="24"/>
              </w:rPr>
            </w:pPr>
          </w:p>
        </w:tc>
        <w:tc>
          <w:tcPr>
            <w:tcW w:w="1275" w:type="dxa"/>
            <w:noWrap w:val="0"/>
            <w:vAlign w:val="top"/>
          </w:tcPr>
          <w:p w14:paraId="5F705A3A">
            <w:pPr>
              <w:spacing w:line="300" w:lineRule="exact"/>
              <w:rPr>
                <w:rFonts w:ascii="微软雅黑" w:hAnsi="微软雅黑" w:eastAsia="微软雅黑" w:cs="微软雅黑"/>
                <w:sz w:val="24"/>
                <w:szCs w:val="24"/>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7E61EDAE">
            <w:pPr>
              <w:spacing w:line="300" w:lineRule="exact"/>
              <w:rPr>
                <w:rFonts w:ascii="微软雅黑" w:hAnsi="微软雅黑" w:eastAsia="微软雅黑" w:cs="微软雅黑"/>
                <w:sz w:val="24"/>
                <w:szCs w:val="24"/>
              </w:rPr>
            </w:pPr>
          </w:p>
        </w:tc>
        <w:tc>
          <w:tcPr>
            <w:tcW w:w="1559" w:type="dxa"/>
            <w:noWrap w:val="0"/>
            <w:vAlign w:val="top"/>
          </w:tcPr>
          <w:p w14:paraId="49AAE716">
            <w:pPr>
              <w:spacing w:line="300" w:lineRule="exact"/>
              <w:rPr>
                <w:rFonts w:ascii="微软雅黑" w:hAnsi="微软雅黑" w:eastAsia="微软雅黑" w:cs="微软雅黑"/>
                <w:sz w:val="24"/>
                <w:szCs w:val="24"/>
              </w:rPr>
            </w:pPr>
          </w:p>
        </w:tc>
        <w:tc>
          <w:tcPr>
            <w:tcW w:w="1701" w:type="dxa"/>
            <w:noWrap w:val="0"/>
            <w:vAlign w:val="top"/>
          </w:tcPr>
          <w:p w14:paraId="5159DEE2">
            <w:pPr>
              <w:spacing w:line="300" w:lineRule="exact"/>
              <w:rPr>
                <w:rFonts w:ascii="微软雅黑" w:hAnsi="微软雅黑" w:eastAsia="微软雅黑" w:cs="微软雅黑"/>
                <w:sz w:val="24"/>
                <w:szCs w:val="24"/>
              </w:rPr>
            </w:pPr>
          </w:p>
        </w:tc>
        <w:tc>
          <w:tcPr>
            <w:tcW w:w="1134" w:type="dxa"/>
            <w:noWrap w:val="0"/>
            <w:vAlign w:val="center"/>
          </w:tcPr>
          <w:p w14:paraId="0C02AD95">
            <w:pPr>
              <w:spacing w:line="300" w:lineRule="exact"/>
              <w:rPr>
                <w:rFonts w:ascii="微软雅黑" w:hAnsi="微软雅黑" w:eastAsia="微软雅黑" w:cs="微软雅黑"/>
                <w:sz w:val="24"/>
                <w:szCs w:val="24"/>
              </w:rPr>
            </w:pPr>
          </w:p>
        </w:tc>
        <w:tc>
          <w:tcPr>
            <w:tcW w:w="1276" w:type="dxa"/>
            <w:noWrap w:val="0"/>
            <w:vAlign w:val="top"/>
          </w:tcPr>
          <w:p w14:paraId="37B6C834">
            <w:pPr>
              <w:spacing w:line="300" w:lineRule="exact"/>
              <w:rPr>
                <w:rFonts w:ascii="微软雅黑" w:hAnsi="微软雅黑" w:eastAsia="微软雅黑" w:cs="微软雅黑"/>
                <w:sz w:val="24"/>
                <w:szCs w:val="24"/>
              </w:rPr>
            </w:pPr>
          </w:p>
        </w:tc>
        <w:tc>
          <w:tcPr>
            <w:tcW w:w="1275" w:type="dxa"/>
            <w:noWrap w:val="0"/>
            <w:vAlign w:val="top"/>
          </w:tcPr>
          <w:p w14:paraId="498FFDA5">
            <w:pPr>
              <w:spacing w:line="300" w:lineRule="exact"/>
              <w:rPr>
                <w:rFonts w:ascii="微软雅黑" w:hAnsi="微软雅黑" w:eastAsia="微软雅黑" w:cs="微软雅黑"/>
                <w:sz w:val="24"/>
                <w:szCs w:val="24"/>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405905E">
            <w:pPr>
              <w:spacing w:line="300" w:lineRule="exact"/>
              <w:rPr>
                <w:rFonts w:ascii="微软雅黑" w:hAnsi="微软雅黑" w:eastAsia="微软雅黑" w:cs="微软雅黑"/>
                <w:sz w:val="24"/>
                <w:szCs w:val="24"/>
              </w:rPr>
            </w:pPr>
          </w:p>
        </w:tc>
        <w:tc>
          <w:tcPr>
            <w:tcW w:w="1559" w:type="dxa"/>
            <w:noWrap w:val="0"/>
            <w:vAlign w:val="top"/>
          </w:tcPr>
          <w:p w14:paraId="1E8F4A1D">
            <w:pPr>
              <w:spacing w:line="300" w:lineRule="exact"/>
              <w:rPr>
                <w:rFonts w:ascii="微软雅黑" w:hAnsi="微软雅黑" w:eastAsia="微软雅黑" w:cs="微软雅黑"/>
                <w:sz w:val="24"/>
                <w:szCs w:val="24"/>
              </w:rPr>
            </w:pPr>
          </w:p>
        </w:tc>
        <w:tc>
          <w:tcPr>
            <w:tcW w:w="1701" w:type="dxa"/>
            <w:noWrap w:val="0"/>
            <w:vAlign w:val="top"/>
          </w:tcPr>
          <w:p w14:paraId="71FC69D9">
            <w:pPr>
              <w:spacing w:line="300" w:lineRule="exact"/>
              <w:rPr>
                <w:rFonts w:ascii="微软雅黑" w:hAnsi="微软雅黑" w:eastAsia="微软雅黑" w:cs="微软雅黑"/>
                <w:sz w:val="24"/>
                <w:szCs w:val="24"/>
              </w:rPr>
            </w:pPr>
          </w:p>
        </w:tc>
        <w:tc>
          <w:tcPr>
            <w:tcW w:w="1134" w:type="dxa"/>
            <w:noWrap w:val="0"/>
            <w:vAlign w:val="center"/>
          </w:tcPr>
          <w:p w14:paraId="2F923AAC">
            <w:pPr>
              <w:spacing w:line="300" w:lineRule="exact"/>
              <w:rPr>
                <w:rFonts w:ascii="微软雅黑" w:hAnsi="微软雅黑" w:eastAsia="微软雅黑" w:cs="微软雅黑"/>
                <w:sz w:val="24"/>
                <w:szCs w:val="24"/>
              </w:rPr>
            </w:pPr>
          </w:p>
        </w:tc>
        <w:tc>
          <w:tcPr>
            <w:tcW w:w="1276" w:type="dxa"/>
            <w:noWrap w:val="0"/>
            <w:vAlign w:val="top"/>
          </w:tcPr>
          <w:p w14:paraId="15AC0646">
            <w:pPr>
              <w:spacing w:line="300" w:lineRule="exact"/>
              <w:rPr>
                <w:rFonts w:ascii="微软雅黑" w:hAnsi="微软雅黑" w:eastAsia="微软雅黑" w:cs="微软雅黑"/>
                <w:sz w:val="24"/>
                <w:szCs w:val="24"/>
              </w:rPr>
            </w:pPr>
          </w:p>
        </w:tc>
        <w:tc>
          <w:tcPr>
            <w:tcW w:w="1275" w:type="dxa"/>
            <w:noWrap w:val="0"/>
            <w:vAlign w:val="top"/>
          </w:tcPr>
          <w:p w14:paraId="33A3B4B4">
            <w:pPr>
              <w:spacing w:line="300" w:lineRule="exact"/>
              <w:rPr>
                <w:rFonts w:ascii="微软雅黑" w:hAnsi="微软雅黑" w:eastAsia="微软雅黑" w:cs="微软雅黑"/>
                <w:sz w:val="24"/>
                <w:szCs w:val="24"/>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72D291C">
            <w:pPr>
              <w:spacing w:line="300" w:lineRule="exact"/>
              <w:rPr>
                <w:rFonts w:ascii="微软雅黑" w:hAnsi="微软雅黑" w:eastAsia="微软雅黑" w:cs="微软雅黑"/>
                <w:sz w:val="24"/>
                <w:szCs w:val="24"/>
              </w:rPr>
            </w:pPr>
          </w:p>
        </w:tc>
        <w:tc>
          <w:tcPr>
            <w:tcW w:w="1559" w:type="dxa"/>
            <w:noWrap w:val="0"/>
            <w:vAlign w:val="top"/>
          </w:tcPr>
          <w:p w14:paraId="490BC7C9">
            <w:pPr>
              <w:spacing w:line="300" w:lineRule="exact"/>
              <w:rPr>
                <w:rFonts w:ascii="微软雅黑" w:hAnsi="微软雅黑" w:eastAsia="微软雅黑" w:cs="微软雅黑"/>
                <w:sz w:val="24"/>
                <w:szCs w:val="24"/>
              </w:rPr>
            </w:pPr>
          </w:p>
        </w:tc>
        <w:tc>
          <w:tcPr>
            <w:tcW w:w="1701" w:type="dxa"/>
            <w:noWrap w:val="0"/>
            <w:vAlign w:val="top"/>
          </w:tcPr>
          <w:p w14:paraId="36079B4B">
            <w:pPr>
              <w:spacing w:line="300" w:lineRule="exact"/>
              <w:rPr>
                <w:rFonts w:ascii="微软雅黑" w:hAnsi="微软雅黑" w:eastAsia="微软雅黑" w:cs="微软雅黑"/>
                <w:sz w:val="24"/>
                <w:szCs w:val="24"/>
              </w:rPr>
            </w:pPr>
          </w:p>
        </w:tc>
        <w:tc>
          <w:tcPr>
            <w:tcW w:w="1134" w:type="dxa"/>
            <w:noWrap w:val="0"/>
            <w:vAlign w:val="center"/>
          </w:tcPr>
          <w:p w14:paraId="30EAE67B">
            <w:pPr>
              <w:spacing w:line="300" w:lineRule="exact"/>
              <w:rPr>
                <w:rFonts w:ascii="微软雅黑" w:hAnsi="微软雅黑" w:eastAsia="微软雅黑" w:cs="微软雅黑"/>
                <w:sz w:val="24"/>
                <w:szCs w:val="24"/>
              </w:rPr>
            </w:pPr>
          </w:p>
        </w:tc>
        <w:tc>
          <w:tcPr>
            <w:tcW w:w="1276" w:type="dxa"/>
            <w:noWrap w:val="0"/>
            <w:vAlign w:val="top"/>
          </w:tcPr>
          <w:p w14:paraId="07FF33B2">
            <w:pPr>
              <w:spacing w:line="300" w:lineRule="exact"/>
              <w:rPr>
                <w:rFonts w:ascii="微软雅黑" w:hAnsi="微软雅黑" w:eastAsia="微软雅黑" w:cs="微软雅黑"/>
                <w:sz w:val="24"/>
                <w:szCs w:val="24"/>
              </w:rPr>
            </w:pPr>
          </w:p>
        </w:tc>
        <w:tc>
          <w:tcPr>
            <w:tcW w:w="1275" w:type="dxa"/>
            <w:noWrap w:val="0"/>
            <w:vAlign w:val="top"/>
          </w:tcPr>
          <w:p w14:paraId="46AF0D90">
            <w:pPr>
              <w:spacing w:line="300" w:lineRule="exact"/>
              <w:rPr>
                <w:rFonts w:ascii="微软雅黑" w:hAnsi="微软雅黑" w:eastAsia="微软雅黑" w:cs="微软雅黑"/>
                <w:sz w:val="24"/>
                <w:szCs w:val="24"/>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F6D1D0A">
            <w:pPr>
              <w:spacing w:line="300" w:lineRule="exact"/>
              <w:rPr>
                <w:rFonts w:ascii="微软雅黑" w:hAnsi="微软雅黑" w:eastAsia="微软雅黑" w:cs="微软雅黑"/>
                <w:sz w:val="24"/>
                <w:szCs w:val="24"/>
              </w:rPr>
            </w:pPr>
          </w:p>
        </w:tc>
        <w:tc>
          <w:tcPr>
            <w:tcW w:w="1559" w:type="dxa"/>
            <w:noWrap w:val="0"/>
            <w:vAlign w:val="top"/>
          </w:tcPr>
          <w:p w14:paraId="31786AD8">
            <w:pPr>
              <w:spacing w:line="300" w:lineRule="exact"/>
              <w:rPr>
                <w:rFonts w:ascii="微软雅黑" w:hAnsi="微软雅黑" w:eastAsia="微软雅黑" w:cs="微软雅黑"/>
                <w:sz w:val="24"/>
                <w:szCs w:val="24"/>
              </w:rPr>
            </w:pPr>
          </w:p>
        </w:tc>
        <w:tc>
          <w:tcPr>
            <w:tcW w:w="1701" w:type="dxa"/>
            <w:noWrap w:val="0"/>
            <w:vAlign w:val="top"/>
          </w:tcPr>
          <w:p w14:paraId="0797A589">
            <w:pPr>
              <w:spacing w:line="300" w:lineRule="exact"/>
              <w:rPr>
                <w:rFonts w:ascii="微软雅黑" w:hAnsi="微软雅黑" w:eastAsia="微软雅黑" w:cs="微软雅黑"/>
                <w:sz w:val="24"/>
                <w:szCs w:val="24"/>
              </w:rPr>
            </w:pPr>
          </w:p>
        </w:tc>
        <w:tc>
          <w:tcPr>
            <w:tcW w:w="1134" w:type="dxa"/>
            <w:noWrap w:val="0"/>
            <w:vAlign w:val="center"/>
          </w:tcPr>
          <w:p w14:paraId="5FF79B57">
            <w:pPr>
              <w:spacing w:line="300" w:lineRule="exact"/>
              <w:rPr>
                <w:rFonts w:ascii="微软雅黑" w:hAnsi="微软雅黑" w:eastAsia="微软雅黑" w:cs="微软雅黑"/>
                <w:sz w:val="24"/>
                <w:szCs w:val="24"/>
              </w:rPr>
            </w:pPr>
          </w:p>
        </w:tc>
        <w:tc>
          <w:tcPr>
            <w:tcW w:w="1276" w:type="dxa"/>
            <w:noWrap w:val="0"/>
            <w:vAlign w:val="top"/>
          </w:tcPr>
          <w:p w14:paraId="2931B899">
            <w:pPr>
              <w:spacing w:line="300" w:lineRule="exact"/>
              <w:rPr>
                <w:rFonts w:ascii="微软雅黑" w:hAnsi="微软雅黑" w:eastAsia="微软雅黑" w:cs="微软雅黑"/>
                <w:sz w:val="24"/>
                <w:szCs w:val="24"/>
              </w:rPr>
            </w:pPr>
          </w:p>
        </w:tc>
        <w:tc>
          <w:tcPr>
            <w:tcW w:w="1275" w:type="dxa"/>
            <w:noWrap w:val="0"/>
            <w:vAlign w:val="top"/>
          </w:tcPr>
          <w:p w14:paraId="3E5FCA7E">
            <w:pPr>
              <w:spacing w:line="300" w:lineRule="exact"/>
              <w:rPr>
                <w:rFonts w:ascii="微软雅黑" w:hAnsi="微软雅黑" w:eastAsia="微软雅黑" w:cs="微软雅黑"/>
                <w:sz w:val="24"/>
                <w:szCs w:val="24"/>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576858F">
            <w:pPr>
              <w:spacing w:line="300" w:lineRule="exact"/>
              <w:rPr>
                <w:rFonts w:ascii="微软雅黑" w:hAnsi="微软雅黑" w:eastAsia="微软雅黑" w:cs="微软雅黑"/>
                <w:sz w:val="24"/>
                <w:szCs w:val="24"/>
              </w:rPr>
            </w:pPr>
          </w:p>
        </w:tc>
        <w:tc>
          <w:tcPr>
            <w:tcW w:w="1559" w:type="dxa"/>
            <w:noWrap w:val="0"/>
            <w:vAlign w:val="top"/>
          </w:tcPr>
          <w:p w14:paraId="4FE065E3">
            <w:pPr>
              <w:spacing w:line="300" w:lineRule="exact"/>
              <w:rPr>
                <w:rFonts w:ascii="微软雅黑" w:hAnsi="微软雅黑" w:eastAsia="微软雅黑" w:cs="微软雅黑"/>
                <w:sz w:val="24"/>
                <w:szCs w:val="24"/>
              </w:rPr>
            </w:pPr>
          </w:p>
        </w:tc>
        <w:tc>
          <w:tcPr>
            <w:tcW w:w="1701" w:type="dxa"/>
            <w:noWrap w:val="0"/>
            <w:vAlign w:val="top"/>
          </w:tcPr>
          <w:p w14:paraId="2F361E4C">
            <w:pPr>
              <w:spacing w:line="300" w:lineRule="exact"/>
              <w:rPr>
                <w:rFonts w:ascii="微软雅黑" w:hAnsi="微软雅黑" w:eastAsia="微软雅黑" w:cs="微软雅黑"/>
                <w:sz w:val="24"/>
                <w:szCs w:val="24"/>
              </w:rPr>
            </w:pPr>
          </w:p>
        </w:tc>
        <w:tc>
          <w:tcPr>
            <w:tcW w:w="1134" w:type="dxa"/>
            <w:noWrap w:val="0"/>
            <w:vAlign w:val="center"/>
          </w:tcPr>
          <w:p w14:paraId="168E28CD">
            <w:pPr>
              <w:spacing w:line="300" w:lineRule="exact"/>
              <w:rPr>
                <w:rFonts w:ascii="微软雅黑" w:hAnsi="微软雅黑" w:eastAsia="微软雅黑" w:cs="微软雅黑"/>
                <w:sz w:val="24"/>
                <w:szCs w:val="24"/>
              </w:rPr>
            </w:pPr>
          </w:p>
        </w:tc>
        <w:tc>
          <w:tcPr>
            <w:tcW w:w="1276" w:type="dxa"/>
            <w:noWrap w:val="0"/>
            <w:vAlign w:val="top"/>
          </w:tcPr>
          <w:p w14:paraId="1F3403C8">
            <w:pPr>
              <w:spacing w:line="300" w:lineRule="exact"/>
              <w:rPr>
                <w:rFonts w:ascii="微软雅黑" w:hAnsi="微软雅黑" w:eastAsia="微软雅黑" w:cs="微软雅黑"/>
                <w:sz w:val="24"/>
                <w:szCs w:val="24"/>
              </w:rPr>
            </w:pPr>
          </w:p>
        </w:tc>
        <w:tc>
          <w:tcPr>
            <w:tcW w:w="1275" w:type="dxa"/>
            <w:noWrap w:val="0"/>
            <w:vAlign w:val="top"/>
          </w:tcPr>
          <w:p w14:paraId="0472BFBC">
            <w:pPr>
              <w:spacing w:line="300" w:lineRule="exact"/>
              <w:rPr>
                <w:rFonts w:ascii="微软雅黑" w:hAnsi="微软雅黑" w:eastAsia="微软雅黑" w:cs="微软雅黑"/>
                <w:sz w:val="24"/>
                <w:szCs w:val="24"/>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EC73C76">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14:paraId="5F00180A">
            <w:pPr>
              <w:spacing w:line="300" w:lineRule="exact"/>
              <w:rPr>
                <w:rFonts w:ascii="微软雅黑" w:hAnsi="微软雅黑" w:eastAsia="微软雅黑" w:cs="微软雅黑"/>
                <w:sz w:val="24"/>
                <w:szCs w:val="24"/>
              </w:rPr>
            </w:pPr>
          </w:p>
        </w:tc>
        <w:tc>
          <w:tcPr>
            <w:tcW w:w="1701" w:type="dxa"/>
            <w:noWrap w:val="0"/>
            <w:vAlign w:val="top"/>
          </w:tcPr>
          <w:p w14:paraId="1B7DD24F">
            <w:pPr>
              <w:spacing w:line="300" w:lineRule="exact"/>
              <w:rPr>
                <w:rFonts w:ascii="微软雅黑" w:hAnsi="微软雅黑" w:eastAsia="微软雅黑" w:cs="微软雅黑"/>
                <w:sz w:val="24"/>
                <w:szCs w:val="24"/>
              </w:rPr>
            </w:pPr>
          </w:p>
        </w:tc>
        <w:tc>
          <w:tcPr>
            <w:tcW w:w="1134" w:type="dxa"/>
            <w:noWrap w:val="0"/>
            <w:vAlign w:val="center"/>
          </w:tcPr>
          <w:p w14:paraId="460A705A">
            <w:pPr>
              <w:spacing w:line="300" w:lineRule="exact"/>
              <w:rPr>
                <w:rFonts w:ascii="微软雅黑" w:hAnsi="微软雅黑" w:eastAsia="微软雅黑" w:cs="微软雅黑"/>
                <w:sz w:val="24"/>
                <w:szCs w:val="24"/>
              </w:rPr>
            </w:pPr>
          </w:p>
        </w:tc>
        <w:tc>
          <w:tcPr>
            <w:tcW w:w="1276" w:type="dxa"/>
            <w:noWrap w:val="0"/>
            <w:vAlign w:val="top"/>
          </w:tcPr>
          <w:p w14:paraId="0E4F5168">
            <w:pPr>
              <w:spacing w:line="300" w:lineRule="exact"/>
              <w:rPr>
                <w:rFonts w:ascii="微软雅黑" w:hAnsi="微软雅黑" w:eastAsia="微软雅黑" w:cs="微软雅黑"/>
                <w:sz w:val="24"/>
                <w:szCs w:val="24"/>
              </w:rPr>
            </w:pPr>
          </w:p>
        </w:tc>
        <w:tc>
          <w:tcPr>
            <w:tcW w:w="1275" w:type="dxa"/>
            <w:noWrap w:val="0"/>
            <w:vAlign w:val="top"/>
          </w:tcPr>
          <w:p w14:paraId="1F3EE939">
            <w:pPr>
              <w:spacing w:line="300" w:lineRule="exact"/>
              <w:rPr>
                <w:rFonts w:ascii="微软雅黑" w:hAnsi="微软雅黑" w:eastAsia="微软雅黑" w:cs="微软雅黑"/>
                <w:sz w:val="24"/>
                <w:szCs w:val="24"/>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0F5ABEB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4B5AC615">
            <w:pPr>
              <w:spacing w:line="300" w:lineRule="exact"/>
              <w:rPr>
                <w:rFonts w:ascii="微软雅黑" w:hAnsi="微软雅黑" w:eastAsia="微软雅黑" w:cs="微软雅黑"/>
                <w:sz w:val="24"/>
                <w:szCs w:val="24"/>
              </w:rPr>
            </w:pPr>
          </w:p>
        </w:tc>
        <w:tc>
          <w:tcPr>
            <w:tcW w:w="1701" w:type="dxa"/>
            <w:noWrap w:val="0"/>
            <w:vAlign w:val="top"/>
          </w:tcPr>
          <w:p w14:paraId="648C78E8">
            <w:pPr>
              <w:spacing w:line="300" w:lineRule="exact"/>
              <w:rPr>
                <w:rFonts w:ascii="微软雅黑" w:hAnsi="微软雅黑" w:eastAsia="微软雅黑" w:cs="微软雅黑"/>
                <w:sz w:val="24"/>
                <w:szCs w:val="24"/>
              </w:rPr>
            </w:pPr>
          </w:p>
        </w:tc>
        <w:tc>
          <w:tcPr>
            <w:tcW w:w="1134" w:type="dxa"/>
            <w:noWrap w:val="0"/>
            <w:vAlign w:val="center"/>
          </w:tcPr>
          <w:p w14:paraId="5F2D2CCF">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70C46B7">
            <w:pPr>
              <w:spacing w:line="300" w:lineRule="exact"/>
              <w:rPr>
                <w:rFonts w:ascii="微软雅黑" w:hAnsi="微软雅黑" w:eastAsia="微软雅黑" w:cs="微软雅黑"/>
                <w:sz w:val="24"/>
                <w:szCs w:val="24"/>
              </w:rPr>
            </w:pPr>
          </w:p>
        </w:tc>
        <w:tc>
          <w:tcPr>
            <w:tcW w:w="1275" w:type="dxa"/>
            <w:noWrap w:val="0"/>
            <w:vAlign w:val="top"/>
          </w:tcPr>
          <w:p w14:paraId="7914DD39">
            <w:pPr>
              <w:spacing w:line="300" w:lineRule="exact"/>
              <w:rPr>
                <w:rFonts w:ascii="微软雅黑" w:hAnsi="微软雅黑" w:eastAsia="微软雅黑" w:cs="微软雅黑"/>
                <w:sz w:val="24"/>
                <w:szCs w:val="24"/>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45FF633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4CBB5A4D">
            <w:pPr>
              <w:spacing w:line="300" w:lineRule="exact"/>
              <w:rPr>
                <w:rFonts w:ascii="微软雅黑" w:hAnsi="微软雅黑" w:eastAsia="微软雅黑" w:cs="微软雅黑"/>
                <w:sz w:val="24"/>
                <w:szCs w:val="24"/>
              </w:rPr>
            </w:pPr>
          </w:p>
        </w:tc>
        <w:tc>
          <w:tcPr>
            <w:tcW w:w="1701" w:type="dxa"/>
            <w:noWrap w:val="0"/>
            <w:vAlign w:val="top"/>
          </w:tcPr>
          <w:p w14:paraId="2BE7367A">
            <w:pPr>
              <w:spacing w:line="300" w:lineRule="exact"/>
              <w:rPr>
                <w:rFonts w:ascii="微软雅黑" w:hAnsi="微软雅黑" w:eastAsia="微软雅黑" w:cs="微软雅黑"/>
                <w:sz w:val="24"/>
                <w:szCs w:val="24"/>
              </w:rPr>
            </w:pPr>
          </w:p>
        </w:tc>
        <w:tc>
          <w:tcPr>
            <w:tcW w:w="1134" w:type="dxa"/>
            <w:noWrap w:val="0"/>
            <w:vAlign w:val="center"/>
          </w:tcPr>
          <w:p w14:paraId="32399EA8">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189C4E77">
            <w:pPr>
              <w:spacing w:line="300" w:lineRule="exact"/>
              <w:rPr>
                <w:rFonts w:ascii="微软雅黑" w:hAnsi="微软雅黑" w:eastAsia="微软雅黑" w:cs="微软雅黑"/>
                <w:sz w:val="24"/>
                <w:szCs w:val="24"/>
              </w:rPr>
            </w:pPr>
          </w:p>
        </w:tc>
        <w:tc>
          <w:tcPr>
            <w:tcW w:w="1275" w:type="dxa"/>
            <w:noWrap w:val="0"/>
            <w:vAlign w:val="top"/>
          </w:tcPr>
          <w:p w14:paraId="508897FD">
            <w:pPr>
              <w:spacing w:line="300" w:lineRule="exact"/>
              <w:rPr>
                <w:rFonts w:ascii="微软雅黑" w:hAnsi="微软雅黑" w:eastAsia="微软雅黑" w:cs="微软雅黑"/>
                <w:sz w:val="24"/>
                <w:szCs w:val="24"/>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5A54AF4B">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2F453EE4">
            <w:pPr>
              <w:spacing w:line="300" w:lineRule="exact"/>
              <w:rPr>
                <w:rFonts w:ascii="微软雅黑" w:hAnsi="微软雅黑" w:eastAsia="微软雅黑" w:cs="微软雅黑"/>
                <w:sz w:val="24"/>
                <w:szCs w:val="24"/>
              </w:rPr>
            </w:pPr>
          </w:p>
        </w:tc>
        <w:tc>
          <w:tcPr>
            <w:tcW w:w="1701" w:type="dxa"/>
            <w:noWrap w:val="0"/>
            <w:vAlign w:val="top"/>
          </w:tcPr>
          <w:p w14:paraId="0FAA9DE2">
            <w:pPr>
              <w:spacing w:line="300" w:lineRule="exact"/>
              <w:rPr>
                <w:rFonts w:ascii="微软雅黑" w:hAnsi="微软雅黑" w:eastAsia="微软雅黑" w:cs="微软雅黑"/>
                <w:sz w:val="24"/>
                <w:szCs w:val="24"/>
              </w:rPr>
            </w:pPr>
          </w:p>
        </w:tc>
        <w:tc>
          <w:tcPr>
            <w:tcW w:w="1134" w:type="dxa"/>
            <w:noWrap w:val="0"/>
            <w:vAlign w:val="center"/>
          </w:tcPr>
          <w:p w14:paraId="60726E1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A115EA7">
            <w:pPr>
              <w:spacing w:line="300" w:lineRule="exact"/>
              <w:rPr>
                <w:rFonts w:ascii="微软雅黑" w:hAnsi="微软雅黑" w:eastAsia="微软雅黑" w:cs="微软雅黑"/>
                <w:sz w:val="24"/>
                <w:szCs w:val="24"/>
              </w:rPr>
            </w:pPr>
          </w:p>
        </w:tc>
        <w:tc>
          <w:tcPr>
            <w:tcW w:w="1275" w:type="dxa"/>
            <w:noWrap w:val="0"/>
            <w:vAlign w:val="top"/>
          </w:tcPr>
          <w:p w14:paraId="4E2343EF">
            <w:pPr>
              <w:spacing w:line="300" w:lineRule="exact"/>
              <w:rPr>
                <w:rFonts w:ascii="微软雅黑" w:hAnsi="微软雅黑" w:eastAsia="微软雅黑" w:cs="微软雅黑"/>
                <w:sz w:val="24"/>
                <w:szCs w:val="24"/>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9E0964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09FD19F7">
            <w:pPr>
              <w:spacing w:line="300" w:lineRule="exact"/>
              <w:rPr>
                <w:rFonts w:ascii="微软雅黑" w:hAnsi="微软雅黑" w:eastAsia="微软雅黑" w:cs="微软雅黑"/>
                <w:sz w:val="24"/>
                <w:szCs w:val="24"/>
              </w:rPr>
            </w:pPr>
          </w:p>
        </w:tc>
        <w:tc>
          <w:tcPr>
            <w:tcW w:w="1701" w:type="dxa"/>
            <w:noWrap w:val="0"/>
            <w:vAlign w:val="top"/>
          </w:tcPr>
          <w:p w14:paraId="45DD8594">
            <w:pPr>
              <w:spacing w:line="300" w:lineRule="exact"/>
              <w:rPr>
                <w:rFonts w:ascii="微软雅黑" w:hAnsi="微软雅黑" w:eastAsia="微软雅黑" w:cs="微软雅黑"/>
                <w:sz w:val="24"/>
                <w:szCs w:val="24"/>
              </w:rPr>
            </w:pPr>
          </w:p>
        </w:tc>
        <w:tc>
          <w:tcPr>
            <w:tcW w:w="1134" w:type="dxa"/>
            <w:noWrap w:val="0"/>
            <w:vAlign w:val="center"/>
          </w:tcPr>
          <w:p w14:paraId="3C26AA0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3A337A93">
            <w:pPr>
              <w:spacing w:line="300" w:lineRule="exact"/>
              <w:rPr>
                <w:rFonts w:ascii="微软雅黑" w:hAnsi="微软雅黑" w:eastAsia="微软雅黑" w:cs="微软雅黑"/>
                <w:sz w:val="24"/>
                <w:szCs w:val="24"/>
              </w:rPr>
            </w:pPr>
          </w:p>
        </w:tc>
        <w:tc>
          <w:tcPr>
            <w:tcW w:w="1275" w:type="dxa"/>
            <w:noWrap w:val="0"/>
            <w:vAlign w:val="top"/>
          </w:tcPr>
          <w:p w14:paraId="1641DC75">
            <w:pPr>
              <w:spacing w:line="300" w:lineRule="exact"/>
              <w:rPr>
                <w:rFonts w:ascii="微软雅黑" w:hAnsi="微软雅黑" w:eastAsia="微软雅黑" w:cs="微软雅黑"/>
                <w:sz w:val="24"/>
                <w:szCs w:val="24"/>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5F59C1E7">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AC1AD3F">
            <w:pPr>
              <w:spacing w:line="300" w:lineRule="exact"/>
              <w:rPr>
                <w:rFonts w:ascii="微软雅黑" w:hAnsi="微软雅黑" w:eastAsia="微软雅黑" w:cs="微软雅黑"/>
                <w:sz w:val="24"/>
                <w:szCs w:val="24"/>
              </w:rPr>
            </w:pPr>
          </w:p>
        </w:tc>
      </w:tr>
    </w:tbl>
    <w:p w14:paraId="55A53F87">
      <w:pPr>
        <w:pStyle w:val="12"/>
        <w:ind w:firstLine="0"/>
        <w:rPr>
          <w:rFonts w:hint="eastAsia"/>
        </w:rPr>
      </w:pPr>
    </w:p>
    <w:p w14:paraId="56E8C518">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rPr>
      </w:pPr>
      <w:r>
        <w:rPr>
          <w:rFonts w:hint="eastAsia" w:ascii="微软雅黑" w:hAnsi="微软雅黑" w:eastAsia="微软雅黑" w:cs="微软雅黑"/>
          <w:sz w:val="30"/>
          <w:szCs w:val="30"/>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rPr>
        <w:t>；</w:t>
      </w:r>
      <w:r>
        <w:rPr>
          <w:rFonts w:hint="eastAsia" w:ascii="微软雅黑" w:hAnsi="微软雅黑" w:eastAsia="微软雅黑" w:cs="微软雅黑"/>
          <w:szCs w:val="30"/>
        </w:rPr>
        <w:t xml:space="preserve"> </w:t>
      </w:r>
    </w:p>
    <w:p w14:paraId="0793C269">
      <w:pPr>
        <w:spacing w:line="600" w:lineRule="exact"/>
        <w:ind w:firstLine="556" w:firstLineChars="200"/>
        <w:rPr>
          <w:rFonts w:ascii="微软雅黑" w:hAnsi="微软雅黑" w:eastAsia="微软雅黑" w:cs="微软雅黑"/>
          <w:sz w:val="30"/>
          <w:szCs w:val="30"/>
        </w:rPr>
      </w:pPr>
    </w:p>
    <w:p w14:paraId="498AA92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A117DC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27E10E0">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C24943D">
      <w:pPr>
        <w:spacing w:line="594" w:lineRule="exact"/>
        <w:jc w:val="both"/>
        <w:rPr>
          <w:rFonts w:hint="eastAsia" w:ascii="微软雅黑" w:hAnsi="微软雅黑" w:eastAsia="微软雅黑"/>
          <w:b/>
          <w:bCs/>
          <w:sz w:val="32"/>
          <w:szCs w:val="32"/>
        </w:rPr>
      </w:pPr>
      <w:r>
        <w:rPr>
          <w:rFonts w:hint="eastAsia" w:ascii="微软雅黑" w:hAnsi="微软雅黑" w:eastAsia="微软雅黑"/>
          <w:b/>
          <w:bCs/>
          <w:sz w:val="32"/>
          <w:szCs w:val="32"/>
          <w:lang w:val="en-US" w:eastAsia="zh-CN"/>
        </w:rPr>
        <w:t>六、</w:t>
      </w:r>
      <w:r>
        <w:rPr>
          <w:rFonts w:hint="eastAsia" w:ascii="微软雅黑" w:hAnsi="微软雅黑" w:eastAsia="微软雅黑"/>
          <w:b/>
          <w:bCs/>
          <w:sz w:val="32"/>
          <w:szCs w:val="32"/>
        </w:rPr>
        <w:t>技术参数</w:t>
      </w:r>
      <w:r>
        <w:rPr>
          <w:rFonts w:hint="eastAsia" w:ascii="微软雅黑" w:hAnsi="微软雅黑" w:eastAsia="微软雅黑" w:cs="宋体"/>
          <w:b/>
          <w:bCs/>
          <w:sz w:val="32"/>
          <w:szCs w:val="32"/>
        </w:rPr>
        <w:t>对照表</w:t>
      </w:r>
    </w:p>
    <w:p w14:paraId="101BC091">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0F68E4E">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E3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rPr>
            </w:pPr>
          </w:p>
        </w:tc>
      </w:tr>
      <w:tr w14:paraId="75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rPr>
            </w:pPr>
          </w:p>
        </w:tc>
      </w:tr>
      <w:tr w14:paraId="44E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rPr>
            </w:pPr>
          </w:p>
        </w:tc>
      </w:tr>
      <w:tr w14:paraId="1FA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rPr>
            </w:pPr>
          </w:p>
        </w:tc>
      </w:tr>
      <w:tr w14:paraId="240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rPr>
            </w:pPr>
          </w:p>
        </w:tc>
      </w:tr>
      <w:tr w14:paraId="469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rPr>
            </w:pPr>
          </w:p>
        </w:tc>
      </w:tr>
      <w:tr w14:paraId="28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rPr>
            </w:pPr>
          </w:p>
        </w:tc>
      </w:tr>
      <w:tr w14:paraId="683E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rPr>
            </w:pPr>
          </w:p>
        </w:tc>
      </w:tr>
      <w:tr w14:paraId="57B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rPr>
            </w:pPr>
          </w:p>
        </w:tc>
      </w:tr>
      <w:tr w14:paraId="772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rPr>
            </w:pPr>
          </w:p>
        </w:tc>
      </w:tr>
      <w:tr w14:paraId="2B8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rPr>
            </w:pPr>
          </w:p>
        </w:tc>
      </w:tr>
    </w:tbl>
    <w:p w14:paraId="70557DE1">
      <w:pPr>
        <w:spacing w:line="594" w:lineRule="exact"/>
        <w:ind w:firstLine="556" w:firstLineChars="200"/>
        <w:rPr>
          <w:rFonts w:hint="eastAsia" w:ascii="微软雅黑" w:hAnsi="微软雅黑" w:eastAsia="微软雅黑" w:cs="___WRD_EMBED_SUB_53"/>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p>
    <w:p w14:paraId="01E13594">
      <w:pPr>
        <w:numPr>
          <w:ilvl w:val="0"/>
          <w:numId w:val="3"/>
        </w:numPr>
        <w:spacing w:line="594" w:lineRule="exact"/>
        <w:ind w:firstLine="1390" w:firstLineChars="500"/>
        <w:rPr>
          <w:rFonts w:hint="eastAsia" w:ascii="微软雅黑" w:hAnsi="微软雅黑" w:eastAsia="微软雅黑" w:cs="___WRD_EMBED_SUB_53"/>
          <w:sz w:val="30"/>
          <w:szCs w:val="30"/>
          <w:lang w:val="en-US" w:eastAsia="zh-CN"/>
        </w:rPr>
      </w:pPr>
      <w:r>
        <w:rPr>
          <w:rFonts w:hint="eastAsia" w:ascii="微软雅黑" w:hAnsi="微软雅黑" w:eastAsia="微软雅黑" w:cs="___WRD_EMBED_SUB_53"/>
          <w:sz w:val="30"/>
          <w:szCs w:val="30"/>
          <w:lang w:val="en-US" w:eastAsia="zh-CN"/>
        </w:rPr>
        <w:t>须提供相应支撑材料，并标明页码，否则为无效投标；</w:t>
      </w:r>
    </w:p>
    <w:p w14:paraId="70C8F67D">
      <w:pPr>
        <w:numPr>
          <w:ilvl w:val="0"/>
          <w:numId w:val="3"/>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E99A7EF">
      <w:pPr>
        <w:spacing w:line="594" w:lineRule="exact"/>
        <w:ind w:firstLine="596" w:firstLineChars="200"/>
        <w:rPr>
          <w:rFonts w:hint="eastAsia" w:ascii="方正仿宋_GBK" w:eastAsia="方正仿宋_GBK"/>
          <w:sz w:val="32"/>
          <w:szCs w:val="32"/>
        </w:rPr>
      </w:pPr>
    </w:p>
    <w:p w14:paraId="2D74F4DD">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1EF405AD">
      <w:pPr>
        <w:spacing w:line="594" w:lineRule="exact"/>
        <w:rPr>
          <w:rFonts w:hint="eastAsia" w:ascii="微软雅黑" w:hAnsi="微软雅黑" w:eastAsia="微软雅黑"/>
          <w:b/>
          <w:bCs/>
          <w:sz w:val="32"/>
          <w:szCs w:val="32"/>
        </w:rPr>
      </w:pPr>
      <w:r>
        <w:rPr>
          <w:rFonts w:hint="eastAsia" w:ascii="微软雅黑" w:hAnsi="微软雅黑" w:eastAsia="微软雅黑" w:cs="宋体"/>
          <w:sz w:val="32"/>
          <w:szCs w:val="32"/>
          <w:lang w:val="en-US" w:eastAsia="zh-CN"/>
        </w:rPr>
        <w:t>七</w:t>
      </w:r>
      <w:r>
        <w:rPr>
          <w:rFonts w:hint="eastAsia" w:ascii="微软雅黑" w:hAnsi="微软雅黑" w:eastAsia="微软雅黑" w:cs="宋体"/>
          <w:sz w:val="32"/>
          <w:szCs w:val="32"/>
          <w:lang w:eastAsia="zh-CN"/>
        </w:rPr>
        <w:t>、</w:t>
      </w:r>
      <w:r>
        <w:rPr>
          <w:rFonts w:hint="eastAsia" w:ascii="微软雅黑" w:hAnsi="微软雅黑" w:eastAsia="微软雅黑"/>
          <w:b/>
          <w:bCs/>
          <w:sz w:val="32"/>
          <w:szCs w:val="32"/>
        </w:rPr>
        <w:t>商</w:t>
      </w:r>
      <w:r>
        <w:rPr>
          <w:rFonts w:hint="eastAsia" w:ascii="微软雅黑" w:hAnsi="微软雅黑" w:eastAsia="微软雅黑" w:cs="宋体"/>
          <w:b/>
          <w:bCs/>
          <w:sz w:val="32"/>
          <w:szCs w:val="32"/>
        </w:rPr>
        <w:t>务</w:t>
      </w:r>
      <w:r>
        <w:rPr>
          <w:rFonts w:hint="eastAsia" w:ascii="微软雅黑" w:hAnsi="微软雅黑" w:eastAsia="微软雅黑" w:cs="___WRD_EMBED_SUB_53"/>
          <w:b/>
          <w:bCs/>
          <w:sz w:val="32"/>
          <w:szCs w:val="32"/>
        </w:rPr>
        <w:t>要求</w:t>
      </w:r>
      <w:r>
        <w:rPr>
          <w:rFonts w:hint="eastAsia" w:ascii="微软雅黑" w:hAnsi="微软雅黑" w:eastAsia="微软雅黑" w:cs="宋体"/>
          <w:b/>
          <w:bCs/>
          <w:sz w:val="32"/>
          <w:szCs w:val="32"/>
        </w:rPr>
        <w:t>对照表</w:t>
      </w:r>
    </w:p>
    <w:p w14:paraId="3656FCEF">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551"/>
        <w:gridCol w:w="2644"/>
        <w:gridCol w:w="2015"/>
      </w:tblGrid>
      <w:tr w14:paraId="6487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C69E46B">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类别</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AC956E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0FEA5E6">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87A9274">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是否偏离</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68BE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47D00877">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及地</w:t>
            </w:r>
            <w:r>
              <w:rPr>
                <w:rFonts w:hint="eastAsia" w:ascii="微软雅黑" w:hAnsi="微软雅黑" w:eastAsia="微软雅黑" w:cs="宋体"/>
                <w:sz w:val="30"/>
                <w:szCs w:val="30"/>
              </w:rPr>
              <w:t>点</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E283899">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3E8D698C">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F9CA277">
            <w:pPr>
              <w:spacing w:line="594" w:lineRule="exact"/>
              <w:ind w:firstLine="556" w:firstLineChars="200"/>
              <w:rPr>
                <w:rFonts w:hint="eastAsia" w:ascii="微软雅黑" w:hAnsi="微软雅黑" w:eastAsia="微软雅黑"/>
                <w:sz w:val="30"/>
                <w:szCs w:val="30"/>
              </w:rPr>
            </w:pPr>
          </w:p>
        </w:tc>
      </w:tr>
      <w:tr w14:paraId="11F5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516D011B">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F02A9C8">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5D3376A6">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F0B28E0">
            <w:pPr>
              <w:spacing w:line="594" w:lineRule="exact"/>
              <w:ind w:firstLine="556" w:firstLineChars="200"/>
              <w:rPr>
                <w:rFonts w:hint="eastAsia" w:ascii="微软雅黑" w:hAnsi="微软雅黑" w:eastAsia="微软雅黑"/>
                <w:sz w:val="30"/>
                <w:szCs w:val="30"/>
              </w:rPr>
            </w:pPr>
          </w:p>
        </w:tc>
      </w:tr>
      <w:tr w14:paraId="2792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EFF22D5">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付款</w:t>
            </w:r>
            <w:r>
              <w:rPr>
                <w:rFonts w:hint="eastAsia" w:ascii="微软雅黑" w:hAnsi="微软雅黑" w:eastAsia="微软雅黑"/>
                <w:sz w:val="30"/>
                <w:szCs w:val="30"/>
              </w:rPr>
              <w:t>方</w:t>
            </w:r>
            <w:r>
              <w:rPr>
                <w:rFonts w:hint="eastAsia" w:ascii="微软雅黑" w:hAnsi="微软雅黑" w:eastAsia="微软雅黑" w:cs="宋体"/>
                <w:sz w:val="30"/>
                <w:szCs w:val="30"/>
              </w:rPr>
              <w:t>式</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A0F96CE">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00E19D5B">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4591770">
            <w:pPr>
              <w:spacing w:line="594" w:lineRule="exact"/>
              <w:ind w:firstLine="556" w:firstLineChars="200"/>
              <w:rPr>
                <w:rFonts w:hint="eastAsia" w:ascii="微软雅黑" w:hAnsi="微软雅黑" w:eastAsia="微软雅黑"/>
                <w:sz w:val="30"/>
                <w:szCs w:val="30"/>
              </w:rPr>
            </w:pPr>
          </w:p>
        </w:tc>
      </w:tr>
      <w:tr w14:paraId="65F8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3E64001">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合同</w:t>
            </w:r>
            <w:r>
              <w:rPr>
                <w:rFonts w:hint="eastAsia" w:ascii="微软雅黑" w:hAnsi="微软雅黑" w:eastAsia="微软雅黑" w:cs="宋体"/>
                <w:sz w:val="30"/>
                <w:szCs w:val="30"/>
              </w:rPr>
              <w:t>签订</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D054223">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4856368">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D20AD2">
            <w:pPr>
              <w:spacing w:line="594" w:lineRule="exact"/>
              <w:ind w:firstLine="556" w:firstLineChars="200"/>
              <w:rPr>
                <w:rFonts w:hint="eastAsia" w:ascii="微软雅黑" w:hAnsi="微软雅黑" w:eastAsia="微软雅黑"/>
                <w:sz w:val="30"/>
                <w:szCs w:val="30"/>
              </w:rPr>
            </w:pPr>
          </w:p>
        </w:tc>
      </w:tr>
      <w:tr w14:paraId="5768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797196C0">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安装调试、培训及验收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A27E42">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A0B89C1">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E685D6B">
            <w:pPr>
              <w:spacing w:line="594" w:lineRule="exact"/>
              <w:ind w:firstLine="556" w:firstLineChars="200"/>
              <w:rPr>
                <w:rFonts w:hint="eastAsia" w:ascii="微软雅黑" w:hAnsi="微软雅黑" w:eastAsia="微软雅黑"/>
                <w:sz w:val="30"/>
                <w:szCs w:val="30"/>
              </w:rPr>
            </w:pPr>
          </w:p>
        </w:tc>
      </w:tr>
      <w:tr w14:paraId="75DD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3F272D6C">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22B557F">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A45A645">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DC3C486">
            <w:pPr>
              <w:spacing w:line="594" w:lineRule="exact"/>
              <w:ind w:firstLine="556" w:firstLineChars="200"/>
              <w:rPr>
                <w:rFonts w:hint="eastAsia" w:ascii="微软雅黑" w:hAnsi="微软雅黑" w:eastAsia="微软雅黑"/>
                <w:sz w:val="30"/>
                <w:szCs w:val="30"/>
              </w:rPr>
            </w:pPr>
          </w:p>
        </w:tc>
      </w:tr>
      <w:tr w14:paraId="3977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1B1A0894">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36D32E">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29BD9E6">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6FAADC2">
            <w:pPr>
              <w:spacing w:line="594" w:lineRule="exact"/>
              <w:ind w:firstLine="556" w:firstLineChars="200"/>
              <w:rPr>
                <w:rFonts w:hint="eastAsia" w:ascii="微软雅黑" w:hAnsi="微软雅黑" w:eastAsia="微软雅黑"/>
                <w:sz w:val="30"/>
                <w:szCs w:val="30"/>
              </w:rPr>
            </w:pPr>
          </w:p>
        </w:tc>
      </w:tr>
      <w:tr w14:paraId="1321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2B72AD0A">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质量保证</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1316F5">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3561D8A">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3C63F80">
            <w:pPr>
              <w:spacing w:line="594" w:lineRule="exact"/>
              <w:ind w:firstLine="556" w:firstLineChars="200"/>
              <w:rPr>
                <w:rFonts w:hint="eastAsia" w:ascii="微软雅黑" w:hAnsi="微软雅黑" w:eastAsia="微软雅黑"/>
                <w:sz w:val="30"/>
                <w:szCs w:val="30"/>
              </w:rPr>
            </w:pPr>
          </w:p>
        </w:tc>
      </w:tr>
      <w:tr w14:paraId="6729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59D87DE0">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BC904D9">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ABA1E8">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C6AC751">
            <w:pPr>
              <w:spacing w:line="594" w:lineRule="exact"/>
              <w:ind w:firstLine="556" w:firstLineChars="200"/>
              <w:rPr>
                <w:rFonts w:hint="eastAsia" w:ascii="微软雅黑" w:hAnsi="微软雅黑" w:eastAsia="微软雅黑"/>
                <w:sz w:val="30"/>
                <w:szCs w:val="30"/>
              </w:rPr>
            </w:pPr>
          </w:p>
        </w:tc>
      </w:tr>
      <w:tr w14:paraId="5F5E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03668A45">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售</w:t>
            </w:r>
            <w:r>
              <w:rPr>
                <w:rFonts w:hint="eastAsia" w:ascii="微软雅黑" w:hAnsi="微软雅黑" w:eastAsia="微软雅黑"/>
                <w:sz w:val="30"/>
                <w:szCs w:val="30"/>
              </w:rPr>
              <w:t>后</w:t>
            </w:r>
            <w:r>
              <w:rPr>
                <w:rFonts w:hint="eastAsia" w:ascii="微软雅黑" w:hAnsi="微软雅黑" w:eastAsia="微软雅黑" w:cs="宋体"/>
                <w:sz w:val="30"/>
                <w:szCs w:val="30"/>
              </w:rPr>
              <w:t>服务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70B0E5F">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397C2B">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00B218">
            <w:pPr>
              <w:spacing w:line="594" w:lineRule="exact"/>
              <w:ind w:firstLine="556" w:firstLineChars="200"/>
              <w:rPr>
                <w:rFonts w:hint="eastAsia" w:ascii="微软雅黑" w:hAnsi="微软雅黑" w:eastAsia="微软雅黑"/>
                <w:sz w:val="30"/>
                <w:szCs w:val="30"/>
              </w:rPr>
            </w:pPr>
          </w:p>
        </w:tc>
      </w:tr>
      <w:tr w14:paraId="2BA4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4AEA9678">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C2D21C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075BA2C">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7732EEF">
            <w:pPr>
              <w:spacing w:line="594" w:lineRule="exact"/>
              <w:ind w:firstLine="556" w:firstLineChars="200"/>
              <w:rPr>
                <w:rFonts w:hint="eastAsia" w:ascii="微软雅黑" w:hAnsi="微软雅黑" w:eastAsia="微软雅黑"/>
                <w:sz w:val="30"/>
                <w:szCs w:val="30"/>
              </w:rPr>
            </w:pPr>
          </w:p>
        </w:tc>
      </w:tr>
    </w:tbl>
    <w:p w14:paraId="62A51E68">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7D4D9BFE">
      <w:pPr>
        <w:pStyle w:val="6"/>
        <w:rPr>
          <w:rFonts w:hint="default" w:ascii="仿宋_GB2312" w:eastAsia="仿宋_GB2312" w:cs="宋体"/>
          <w:color w:val="auto"/>
          <w:sz w:val="32"/>
          <w:szCs w:val="32"/>
          <w:lang w:val="en-US" w:eastAsia="zh-CN"/>
        </w:rPr>
      </w:pPr>
      <w:r>
        <w:rPr>
          <w:rFonts w:hint="eastAsia" w:ascii="仿宋" w:hAnsi="仿宋" w:eastAsia="仿宋"/>
          <w:b/>
          <w:snapToGrid w:val="0"/>
          <w:color w:val="auto"/>
          <w:kern w:val="0"/>
          <w:sz w:val="28"/>
          <w:szCs w:val="28"/>
          <w:lang w:val="en-US" w:eastAsia="zh-CN"/>
        </w:rPr>
        <w:t>八</w:t>
      </w:r>
      <w:r>
        <w:rPr>
          <w:rFonts w:hint="eastAsia" w:ascii="仿宋_GB2312" w:eastAsia="仿宋_GB2312" w:cs="宋体"/>
          <w:color w:val="auto"/>
          <w:sz w:val="32"/>
          <w:szCs w:val="32"/>
          <w:lang w:val="en-US" w:eastAsia="zh-CN"/>
        </w:rPr>
        <w:t>、本产品其他采购人的业绩资料（如合同或发票）。</w:t>
      </w:r>
    </w:p>
    <w:p w14:paraId="2B2E2636">
      <w:pPr>
        <w:pStyle w:val="6"/>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14:paraId="28DFBF6E">
      <w:pPr>
        <w:pStyle w:val="6"/>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九、其他可以证明投标人有能力完成本项目的佐证材料（如供应商、生产厂家资料等）</w:t>
      </w:r>
    </w:p>
    <w:p w14:paraId="5F9D816F">
      <w:pPr>
        <w:pStyle w:val="6"/>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十、投标产品相关资料（合格证、产品参数性能彩页、检验检测报告、医疗器械需提供第三方检验检测报告和注册证或备案证等）</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spacing w:line="594" w:lineRule="exact"/>
        <w:jc w:val="left"/>
        <w:rPr>
          <w:rFonts w:hint="eastAsia" w:ascii="仿宋_GB2312" w:eastAsia="仿宋_GB2312" w:cs="宋体"/>
          <w:color w:val="auto"/>
          <w:sz w:val="32"/>
          <w:szCs w:val="32"/>
          <w:lang w:val="en-US" w:eastAsia="zh-CN"/>
        </w:rPr>
      </w:pPr>
      <w:r>
        <w:rPr>
          <w:rFonts w:hint="eastAsia" w:ascii="方正仿宋_GBK" w:hAnsi="方正仿宋_GBK" w:eastAsia="方正仿宋_GBK" w:cs="方正仿宋_GBK"/>
          <w:b/>
          <w:bCs/>
          <w:sz w:val="32"/>
          <w:szCs w:val="32"/>
          <w:lang w:val="en-US" w:eastAsia="zh-CN"/>
        </w:rPr>
        <w:t>十一、</w:t>
      </w:r>
      <w:r>
        <w:rPr>
          <w:rFonts w:hint="eastAsia" w:ascii="方正仿宋_GBK" w:hAnsi="方正仿宋_GBK" w:eastAsia="方正仿宋_GBK" w:cs="方正仿宋_GBK"/>
          <w:b/>
          <w:bCs/>
          <w:sz w:val="32"/>
          <w:szCs w:val="32"/>
        </w:rPr>
        <w:t>质保</w:t>
      </w:r>
      <w:r>
        <w:rPr>
          <w:rFonts w:hint="eastAsia" w:ascii="方正仿宋_GBK" w:hAnsi="方正仿宋_GBK" w:eastAsia="方正仿宋_GBK" w:cs="方正仿宋_GBK"/>
          <w:b/>
          <w:bCs/>
          <w:sz w:val="32"/>
          <w:szCs w:val="32"/>
          <w:lang w:val="en-US" w:eastAsia="zh-CN"/>
        </w:rPr>
        <w:t>期内</w:t>
      </w:r>
      <w:r>
        <w:rPr>
          <w:rFonts w:hint="eastAsia" w:ascii="方正仿宋_GBK" w:hAnsi="方正仿宋_GBK" w:eastAsia="方正仿宋_GBK" w:cs="方正仿宋_GBK"/>
          <w:b/>
          <w:bCs/>
          <w:sz w:val="32"/>
          <w:szCs w:val="32"/>
        </w:rPr>
        <w:t>售后服务承诺</w:t>
      </w:r>
    </w:p>
    <w:p w14:paraId="20721E0A">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w:t>
      </w:r>
      <w:r>
        <w:rPr>
          <w:rFonts w:hint="eastAsia" w:ascii="微软雅黑" w:hAnsi="微软雅黑" w:eastAsia="微软雅黑"/>
          <w:b/>
          <w:bCs/>
          <w:sz w:val="32"/>
          <w:szCs w:val="32"/>
          <w:lang w:val="en-US" w:eastAsia="zh-CN"/>
        </w:rPr>
        <w:t>期内</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386C80BF">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十二、质保期届满后易损配件报价</w:t>
      </w:r>
    </w:p>
    <w:p w14:paraId="2B929293">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14:paraId="1A7E253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429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1F436E9">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56034211">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A955822">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189E217D">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3E838494">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7325E19A">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14:paraId="2E2C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298CEFE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5923F82D">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4018E0A0">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403E8B2C">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7939C356">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4E96B2A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53C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9F2476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4201A52E">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3A87FC62">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499687C0">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4D8ABF4A">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64C8235F">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2C0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775A3284">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14:paraId="7BA18933">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14:paraId="361ED8EB">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14:paraId="39E921C9">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14:paraId="3DDC503F">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14:paraId="0AC0F8A2">
            <w:pPr>
              <w:spacing w:line="594" w:lineRule="exact"/>
              <w:ind w:firstLine="600" w:firstLineChars="200"/>
              <w:rPr>
                <w:rFonts w:hint="eastAsia" w:ascii="微软雅黑" w:hAnsi="微软雅黑" w:eastAsia="微软雅黑"/>
                <w:kern w:val="0"/>
                <w:sz w:val="30"/>
                <w:szCs w:val="30"/>
              </w:rPr>
            </w:pPr>
          </w:p>
        </w:tc>
      </w:tr>
      <w:tr w14:paraId="60D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12440021">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75A7ADDC">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49E96482">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759B45B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701F55CB">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0D95CC21">
            <w:pPr>
              <w:spacing w:line="594" w:lineRule="exact"/>
              <w:ind w:firstLine="640" w:firstLineChars="200"/>
              <w:rPr>
                <w:rFonts w:hint="eastAsia" w:ascii="方正仿宋_GBK" w:eastAsia="方正仿宋_GBK"/>
                <w:kern w:val="0"/>
                <w:sz w:val="32"/>
                <w:szCs w:val="32"/>
              </w:rPr>
            </w:pPr>
          </w:p>
        </w:tc>
      </w:tr>
      <w:tr w14:paraId="002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BC53C97">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35139483">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632C71EC">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177AC2E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1C0386B0">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6830591E">
            <w:pPr>
              <w:spacing w:line="594" w:lineRule="exact"/>
              <w:ind w:firstLine="640" w:firstLineChars="200"/>
              <w:rPr>
                <w:rFonts w:hint="eastAsia" w:ascii="方正仿宋_GBK" w:eastAsia="方正仿宋_GBK"/>
                <w:kern w:val="0"/>
                <w:sz w:val="32"/>
                <w:szCs w:val="32"/>
              </w:rPr>
            </w:pPr>
          </w:p>
        </w:tc>
      </w:tr>
    </w:tbl>
    <w:p w14:paraId="61094689">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14:paraId="31871655">
      <w:pPr>
        <w:pStyle w:val="6"/>
        <w:jc w:val="both"/>
        <w:rPr>
          <w:rFonts w:hint="eastAsia" w:ascii="仿宋_GB2312" w:eastAsia="仿宋_GB2312" w:cs="宋体"/>
          <w:color w:val="auto"/>
          <w:sz w:val="32"/>
          <w:szCs w:val="32"/>
          <w:lang w:val="en-US" w:eastAsia="zh-CN"/>
        </w:rPr>
      </w:pPr>
    </w:p>
    <w:p w14:paraId="77FE7955">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pStyle w:val="6"/>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十三、投标廉政承诺书</w:t>
      </w:r>
    </w:p>
    <w:p w14:paraId="24D85696">
      <w:pPr>
        <w:pStyle w:val="6"/>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6"/>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6"/>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4F909946">
      <w:pPr>
        <w:pStyle w:val="6"/>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十四、</w:t>
      </w:r>
      <w:r>
        <w:rPr>
          <w:rFonts w:hint="eastAsia" w:ascii="方正仿宋_GBK" w:hAnsi="方正仿宋_GBK" w:eastAsia="方正仿宋_GBK" w:cs="方正仿宋_GBK"/>
          <w:color w:val="auto"/>
          <w:sz w:val="32"/>
          <w:szCs w:val="32"/>
          <w:lang w:val="en-US" w:eastAsia="zh-CN"/>
        </w:rPr>
        <w:t>投标档案袋密封要求（务必密封严实，密封不严采购人有权拒绝拆封）</w:t>
      </w:r>
    </w:p>
    <w:p w14:paraId="39B09101">
      <w:pPr>
        <w:rPr>
          <w:rFonts w:hint="default"/>
          <w:lang w:val="en-US" w:eastAsia="zh-CN"/>
        </w:rPr>
      </w:pPr>
      <w:r>
        <w:rPr>
          <w:rFonts w:hint="default"/>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56E5276"/>
    <w:rsid w:val="06FB539B"/>
    <w:rsid w:val="07F82B6D"/>
    <w:rsid w:val="0C872834"/>
    <w:rsid w:val="0C974041"/>
    <w:rsid w:val="0CE64C8D"/>
    <w:rsid w:val="0FD01451"/>
    <w:rsid w:val="122D0B62"/>
    <w:rsid w:val="133D5E0A"/>
    <w:rsid w:val="1922346A"/>
    <w:rsid w:val="1AAE2C67"/>
    <w:rsid w:val="1AF86BE0"/>
    <w:rsid w:val="1B3306B6"/>
    <w:rsid w:val="1BDE0896"/>
    <w:rsid w:val="1CF00EFC"/>
    <w:rsid w:val="1F2F00AB"/>
    <w:rsid w:val="21426D4A"/>
    <w:rsid w:val="236757CC"/>
    <w:rsid w:val="2C3529EE"/>
    <w:rsid w:val="2FC44243"/>
    <w:rsid w:val="31092EA8"/>
    <w:rsid w:val="33FB61AD"/>
    <w:rsid w:val="342C6BC9"/>
    <w:rsid w:val="376E6279"/>
    <w:rsid w:val="38A14340"/>
    <w:rsid w:val="3D8263F7"/>
    <w:rsid w:val="44C5770F"/>
    <w:rsid w:val="44EF71C4"/>
    <w:rsid w:val="475D7492"/>
    <w:rsid w:val="482D6FF9"/>
    <w:rsid w:val="496140CE"/>
    <w:rsid w:val="4AE139DB"/>
    <w:rsid w:val="4BDB0A24"/>
    <w:rsid w:val="4C31315D"/>
    <w:rsid w:val="4F6D75ED"/>
    <w:rsid w:val="51352B6B"/>
    <w:rsid w:val="53A17F68"/>
    <w:rsid w:val="53DB6C22"/>
    <w:rsid w:val="56D824D6"/>
    <w:rsid w:val="5E932E93"/>
    <w:rsid w:val="5FA4498B"/>
    <w:rsid w:val="61130716"/>
    <w:rsid w:val="61143219"/>
    <w:rsid w:val="61707CCC"/>
    <w:rsid w:val="626B6216"/>
    <w:rsid w:val="67CF5844"/>
    <w:rsid w:val="69D01878"/>
    <w:rsid w:val="6A1F4430"/>
    <w:rsid w:val="6B247663"/>
    <w:rsid w:val="6D38732A"/>
    <w:rsid w:val="6DD05A39"/>
    <w:rsid w:val="6EC6360F"/>
    <w:rsid w:val="713118C3"/>
    <w:rsid w:val="71C02C3F"/>
    <w:rsid w:val="72BB5C94"/>
    <w:rsid w:val="732B3BA9"/>
    <w:rsid w:val="7AF0174A"/>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styleId="6">
    <w:name w:val="Body Text"/>
    <w:basedOn w:val="1"/>
    <w:next w:val="1"/>
    <w:qFormat/>
    <w:uiPriority w:val="1"/>
    <w:rPr>
      <w:rFonts w:ascii="宋体" w:hAnsi="宋体" w:cs="宋体"/>
      <w:sz w:val="24"/>
      <w:szCs w:val="24"/>
      <w:lang w:val="zh-CN" w:bidi="zh-CN"/>
    </w:rPr>
  </w:style>
  <w:style w:type="paragraph" w:styleId="7">
    <w:name w:val="Body Text Indent"/>
    <w:basedOn w:val="1"/>
    <w:qFormat/>
    <w:uiPriority w:val="99"/>
    <w:pPr>
      <w:spacing w:line="700" w:lineRule="exact"/>
      <w:ind w:left="960"/>
    </w:pPr>
    <w:rPr>
      <w:sz w:val="44"/>
    </w:r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6"/>
    <w:next w:val="13"/>
    <w:qFormat/>
    <w:uiPriority w:val="0"/>
    <w:pPr>
      <w:spacing w:line="360" w:lineRule="auto"/>
      <w:ind w:firstLine="420"/>
    </w:pPr>
    <w:rPr>
      <w:rFonts w:ascii="宋体" w:hAnsi="宋体"/>
      <w:sz w:val="24"/>
    </w:rPr>
  </w:style>
  <w:style w:type="paragraph" w:styleId="13">
    <w:name w:val="Body Text First Indent 2"/>
    <w:basedOn w:val="7"/>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4654</Words>
  <Characters>4828</Characters>
  <Lines>0</Lines>
  <Paragraphs>0</Paragraphs>
  <TotalTime>1</TotalTime>
  <ScaleCrop>false</ScaleCrop>
  <LinksUpToDate>false</LinksUpToDate>
  <CharactersWithSpaces>5539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2024-08-26T02:30:23Z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4E6D860826E94096A435A313CAD0E06D</vt:lpwstr>
  </property>
</Properties>
</file>