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57A52F">
      <w:pPr>
        <w:rPr>
          <w:rFonts w:hint="eastAsia"/>
          <w:lang w:val="en-US" w:eastAsia="zh-CN"/>
        </w:rPr>
      </w:pPr>
      <w:bookmarkStart w:id="7" w:name="_GoBack"/>
      <w:bookmarkEnd w:id="7"/>
    </w:p>
    <w:p w14:paraId="6B822749">
      <w:pPr>
        <w:rPr>
          <w:rFonts w:hint="eastAsia"/>
          <w:lang w:val="en-US" w:eastAsia="zh-CN"/>
        </w:rPr>
      </w:pPr>
    </w:p>
    <w:p w14:paraId="1AF09EFF">
      <w:pPr>
        <w:jc w:val="center"/>
        <w:rPr>
          <w:rFonts w:hint="eastAsia"/>
          <w:b/>
          <w:bCs/>
          <w:sz w:val="84"/>
          <w:szCs w:val="84"/>
          <w:lang w:val="en-US" w:eastAsia="zh-CN"/>
        </w:rPr>
      </w:pPr>
    </w:p>
    <w:p w14:paraId="3CCF2768">
      <w:pPr>
        <w:jc w:val="center"/>
        <w:rPr>
          <w:rFonts w:hint="eastAsia"/>
          <w:b/>
          <w:bCs/>
          <w:sz w:val="84"/>
          <w:szCs w:val="84"/>
          <w:lang w:val="en-US" w:eastAsia="zh-CN"/>
        </w:rPr>
      </w:pPr>
      <w:r>
        <w:rPr>
          <w:rFonts w:hint="eastAsia"/>
          <w:b/>
          <w:bCs/>
          <w:sz w:val="84"/>
          <w:szCs w:val="84"/>
          <w:lang w:val="en-US" w:eastAsia="zh-CN"/>
        </w:rPr>
        <w:t>封面</w:t>
      </w:r>
    </w:p>
    <w:p w14:paraId="3668B944">
      <w:pPr>
        <w:jc w:val="center"/>
        <w:rPr>
          <w:rFonts w:hint="eastAsia"/>
          <w:b/>
          <w:bCs/>
          <w:sz w:val="84"/>
          <w:szCs w:val="84"/>
          <w:lang w:val="en-US" w:eastAsia="zh-CN"/>
        </w:rPr>
      </w:pPr>
      <w:r>
        <w:rPr>
          <w:rFonts w:hint="eastAsia"/>
          <w:b/>
          <w:bCs/>
          <w:sz w:val="84"/>
          <w:szCs w:val="84"/>
          <w:lang w:val="en-US" w:eastAsia="zh-CN"/>
        </w:rPr>
        <w:t>投标报价文件</w:t>
      </w:r>
    </w:p>
    <w:p w14:paraId="419CB864">
      <w:pPr>
        <w:jc w:val="center"/>
        <w:rPr>
          <w:rFonts w:hint="eastAsia"/>
          <w:b/>
          <w:bCs/>
          <w:sz w:val="44"/>
          <w:szCs w:val="44"/>
          <w:lang w:val="en-US" w:eastAsia="zh-CN"/>
        </w:rPr>
      </w:pPr>
    </w:p>
    <w:p w14:paraId="2B9D3DFE">
      <w:pPr>
        <w:rPr>
          <w:rFonts w:hint="eastAsia"/>
          <w:sz w:val="32"/>
          <w:szCs w:val="32"/>
          <w:lang w:val="en-US" w:eastAsia="zh-CN"/>
        </w:rPr>
      </w:pPr>
    </w:p>
    <w:p w14:paraId="48824379">
      <w:pPr>
        <w:rPr>
          <w:rFonts w:hint="eastAsia"/>
          <w:sz w:val="32"/>
          <w:szCs w:val="32"/>
          <w:lang w:val="en-US" w:eastAsia="zh-CN"/>
        </w:rPr>
      </w:pPr>
    </w:p>
    <w:p w14:paraId="7A783359">
      <w:pPr>
        <w:rPr>
          <w:rFonts w:hint="eastAsia"/>
          <w:sz w:val="32"/>
          <w:szCs w:val="32"/>
          <w:lang w:val="en-US" w:eastAsia="zh-CN"/>
        </w:rPr>
      </w:pPr>
    </w:p>
    <w:p w14:paraId="6109D1C2">
      <w:pPr>
        <w:rPr>
          <w:rFonts w:hint="eastAsia"/>
          <w:sz w:val="32"/>
          <w:szCs w:val="32"/>
          <w:lang w:val="en-US" w:eastAsia="zh-CN"/>
        </w:rPr>
      </w:pPr>
    </w:p>
    <w:p w14:paraId="04BE928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项目名称：污水处理站活性炭吸附器的维保</w:t>
      </w:r>
    </w:p>
    <w:p w14:paraId="62B200AD">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lang w:val="en-US" w:eastAsia="zh-CN"/>
        </w:rPr>
      </w:pPr>
      <w:r>
        <w:rPr>
          <w:rFonts w:hint="eastAsia"/>
          <w:sz w:val="44"/>
          <w:szCs w:val="44"/>
          <w:lang w:val="en-US" w:eastAsia="zh-CN"/>
        </w:rPr>
        <w:t>项目编号：BSRMYY-YNCG-2024-08012</w:t>
      </w:r>
    </w:p>
    <w:p w14:paraId="383E985A">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default"/>
          <w:sz w:val="44"/>
          <w:szCs w:val="44"/>
          <w:lang w:val="en-US" w:eastAsia="zh-CN"/>
        </w:rPr>
      </w:pPr>
      <w:r>
        <w:rPr>
          <w:rFonts w:hint="eastAsia"/>
          <w:sz w:val="44"/>
          <w:szCs w:val="44"/>
          <w:lang w:val="en-US" w:eastAsia="zh-CN"/>
        </w:rPr>
        <w:t>采购人（名称）：重庆市璧山区人民医院</w:t>
      </w:r>
    </w:p>
    <w:p w14:paraId="60E742F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投标人（盖章）：</w:t>
      </w:r>
    </w:p>
    <w:p w14:paraId="0EC39F4C">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投标人地址：</w:t>
      </w:r>
    </w:p>
    <w:p w14:paraId="00E1FDBF">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联系人：</w:t>
      </w:r>
    </w:p>
    <w:p w14:paraId="27FDB665">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联系电话：</w:t>
      </w:r>
    </w:p>
    <w:p w14:paraId="77E013A7">
      <w:pPr>
        <w:keepNext w:val="0"/>
        <w:keepLines w:val="0"/>
        <w:pageBreakBefore w:val="0"/>
        <w:widowControl w:val="0"/>
        <w:kinsoku/>
        <w:wordWrap/>
        <w:overflowPunct/>
        <w:topLinePunct w:val="0"/>
        <w:autoSpaceDE/>
        <w:autoSpaceDN/>
        <w:bidi w:val="0"/>
        <w:adjustRightInd/>
        <w:snapToGrid/>
        <w:spacing w:line="480" w:lineRule="auto"/>
        <w:textAlignment w:val="auto"/>
        <w:outlineLvl w:val="9"/>
        <w:rPr>
          <w:rFonts w:hint="eastAsia"/>
          <w:sz w:val="44"/>
          <w:szCs w:val="44"/>
          <w:lang w:val="en-US" w:eastAsia="zh-CN"/>
        </w:rPr>
      </w:pPr>
      <w:r>
        <w:rPr>
          <w:rFonts w:hint="eastAsia"/>
          <w:sz w:val="44"/>
          <w:szCs w:val="44"/>
          <w:lang w:val="en-US" w:eastAsia="zh-CN"/>
        </w:rPr>
        <w:t>投标时间：</w:t>
      </w:r>
    </w:p>
    <w:p w14:paraId="00D59933">
      <w:pPr>
        <w:rPr>
          <w:rFonts w:hint="eastAsia"/>
          <w:sz w:val="44"/>
          <w:szCs w:val="44"/>
          <w:lang w:val="en-US" w:eastAsia="zh-CN"/>
        </w:rPr>
      </w:pPr>
      <w:r>
        <w:rPr>
          <w:rFonts w:hint="eastAsia"/>
          <w:sz w:val="44"/>
          <w:szCs w:val="44"/>
          <w:lang w:val="en-US" w:eastAsia="zh-CN"/>
        </w:rPr>
        <w:br w:type="page"/>
      </w:r>
    </w:p>
    <w:p w14:paraId="0EF66B1B">
      <w:pPr>
        <w:jc w:val="center"/>
        <w:rPr>
          <w:rFonts w:hint="default" w:ascii="仿宋" w:hAnsi="仿宋" w:eastAsia="仿宋" w:cs="仿宋"/>
          <w:b/>
          <w:bCs/>
          <w:color w:val="auto"/>
          <w:sz w:val="36"/>
          <w:szCs w:val="24"/>
          <w:lang w:val="en-US" w:eastAsia="zh-CN"/>
        </w:rPr>
      </w:pPr>
      <w:r>
        <w:rPr>
          <w:rFonts w:hint="eastAsia" w:ascii="仿宋" w:hAnsi="仿宋" w:eastAsia="仿宋" w:cs="仿宋"/>
          <w:b/>
          <w:bCs/>
          <w:color w:val="auto"/>
          <w:sz w:val="28"/>
          <w:szCs w:val="21"/>
          <w:lang w:val="en-US" w:eastAsia="zh-CN"/>
        </w:rPr>
        <w:t>采购需求介绍</w:t>
      </w:r>
    </w:p>
    <w:p w14:paraId="289BFCFF">
      <w:pPr>
        <w:pStyle w:val="2"/>
        <w:pageBreakBefore w:val="0"/>
        <w:numPr>
          <w:ilvl w:val="0"/>
          <w:numId w:val="0"/>
        </w:numPr>
        <w:kinsoku/>
        <w:wordWrap/>
        <w:overflowPunct/>
        <w:topLinePunct w:val="0"/>
        <w:autoSpaceDE/>
        <w:autoSpaceDN/>
        <w:bidi w:val="0"/>
        <w:adjustRightInd/>
        <w:snapToGrid/>
        <w:spacing w:before="0" w:after="0" w:line="240" w:lineRule="auto"/>
        <w:ind w:leftChars="0"/>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一、</w:t>
      </w:r>
      <w:r>
        <w:rPr>
          <w:rFonts w:hint="eastAsia" w:ascii="方正仿宋_GBK" w:hAnsi="方正仿宋_GBK" w:eastAsia="方正仿宋_GBK" w:cs="方正仿宋_GBK"/>
          <w:sz w:val="28"/>
          <w:szCs w:val="28"/>
        </w:rPr>
        <w:t>采购项目内容</w:t>
      </w:r>
    </w:p>
    <w:tbl>
      <w:tblPr>
        <w:tblStyle w:val="13"/>
        <w:tblW w:w="5000"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926"/>
        <w:gridCol w:w="6323"/>
        <w:gridCol w:w="1116"/>
        <w:gridCol w:w="1489"/>
      </w:tblGrid>
      <w:tr w14:paraId="0322EC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0" w:type="pct"/>
            <w:vAlign w:val="center"/>
          </w:tcPr>
          <w:p w14:paraId="645FA94D">
            <w:pPr>
              <w:pageBreakBefore w:val="0"/>
              <w:widowControl/>
              <w:kinsoku/>
              <w:wordWrap/>
              <w:overflowPunct/>
              <w:topLinePunct w:val="0"/>
              <w:autoSpaceDE/>
              <w:autoSpaceDN/>
              <w:bidi w:val="0"/>
              <w:adjustRightInd/>
              <w:snapToGrid/>
              <w:spacing w:line="240" w:lineRule="auto"/>
              <w:ind w:firstLine="0" w:firstLineChars="0"/>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序号</w:t>
            </w:r>
          </w:p>
        </w:tc>
        <w:tc>
          <w:tcPr>
            <w:tcW w:w="3207" w:type="pct"/>
            <w:vAlign w:val="center"/>
          </w:tcPr>
          <w:p w14:paraId="0F2C1432">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名称</w:t>
            </w:r>
          </w:p>
        </w:tc>
        <w:tc>
          <w:tcPr>
            <w:tcW w:w="566" w:type="pct"/>
            <w:vAlign w:val="center"/>
          </w:tcPr>
          <w:p w14:paraId="4241471E">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数量</w:t>
            </w:r>
          </w:p>
        </w:tc>
        <w:tc>
          <w:tcPr>
            <w:tcW w:w="755" w:type="pct"/>
            <w:vAlign w:val="center"/>
          </w:tcPr>
          <w:p w14:paraId="617910D9">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b/>
                <w:bCs/>
                <w:kern w:val="0"/>
                <w:sz w:val="28"/>
                <w:szCs w:val="28"/>
              </w:rPr>
            </w:pPr>
            <w:r>
              <w:rPr>
                <w:rFonts w:hint="eastAsia" w:ascii="方正仿宋_GBK" w:hAnsi="方正仿宋_GBK" w:eastAsia="方正仿宋_GBK" w:cs="方正仿宋_GBK"/>
                <w:b/>
                <w:bCs/>
                <w:kern w:val="0"/>
                <w:sz w:val="28"/>
                <w:szCs w:val="28"/>
              </w:rPr>
              <w:t>单位</w:t>
            </w:r>
          </w:p>
        </w:tc>
      </w:tr>
      <w:tr w14:paraId="597BE03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470" w:type="pct"/>
            <w:vAlign w:val="center"/>
          </w:tcPr>
          <w:p w14:paraId="7B8BEA79">
            <w:pPr>
              <w:pStyle w:val="24"/>
              <w:pageBreakBefore w:val="0"/>
              <w:widowControl/>
              <w:numPr>
                <w:ilvl w:val="0"/>
                <w:numId w:val="0"/>
              </w:numPr>
              <w:kinsoku/>
              <w:wordWrap/>
              <w:overflowPunct/>
              <w:topLinePunct w:val="0"/>
              <w:autoSpaceDE/>
              <w:autoSpaceDN/>
              <w:bidi w:val="0"/>
              <w:adjustRightInd/>
              <w:snapToGrid/>
              <w:spacing w:line="240" w:lineRule="auto"/>
              <w:ind w:left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1</w:t>
            </w:r>
          </w:p>
        </w:tc>
        <w:tc>
          <w:tcPr>
            <w:tcW w:w="3207" w:type="pct"/>
            <w:vAlign w:val="center"/>
          </w:tcPr>
          <w:p w14:paraId="4C2D9CC3">
            <w:pPr>
              <w:jc w:val="center"/>
              <w:rPr>
                <w:rFonts w:hint="default" w:ascii="方正仿宋_GBK" w:hAnsi="方正仿宋_GBK" w:eastAsia="方正仿宋_GBK" w:cs="方正仿宋_GBK"/>
                <w:sz w:val="28"/>
                <w:szCs w:val="28"/>
                <w:lang w:val="en-US"/>
              </w:rPr>
            </w:pPr>
            <w:r>
              <w:rPr>
                <w:rFonts w:hint="eastAsia" w:ascii="方正仿宋_GBK" w:hAnsi="方正仿宋_GBK" w:eastAsia="方正仿宋_GBK" w:cs="方正仿宋_GBK"/>
                <w:sz w:val="28"/>
                <w:szCs w:val="28"/>
                <w:lang w:val="en-US" w:eastAsia="zh-CN"/>
              </w:rPr>
              <w:t>污水处理站活性炭吸附器的维保</w:t>
            </w:r>
          </w:p>
        </w:tc>
        <w:tc>
          <w:tcPr>
            <w:tcW w:w="566" w:type="pct"/>
            <w:vAlign w:val="center"/>
          </w:tcPr>
          <w:p w14:paraId="6220388F">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3</w:t>
            </w:r>
          </w:p>
        </w:tc>
        <w:tc>
          <w:tcPr>
            <w:tcW w:w="755" w:type="pct"/>
            <w:vAlign w:val="center"/>
          </w:tcPr>
          <w:p w14:paraId="0FED0C1A">
            <w:pPr>
              <w:pageBreakBefore w:val="0"/>
              <w:widowControl/>
              <w:kinsoku/>
              <w:wordWrap/>
              <w:overflowPunct/>
              <w:topLinePunct w:val="0"/>
              <w:autoSpaceDE/>
              <w:autoSpaceDN/>
              <w:bidi w:val="0"/>
              <w:adjustRightInd/>
              <w:snapToGrid/>
              <w:spacing w:line="240" w:lineRule="auto"/>
              <w:ind w:firstLine="0" w:firstLineChars="0"/>
              <w:jc w:val="center"/>
              <w:rPr>
                <w:rFonts w:hint="eastAsia" w:ascii="方正仿宋_GBK" w:hAnsi="方正仿宋_GBK" w:eastAsia="方正仿宋_GBK" w:cs="方正仿宋_GBK"/>
                <w:kern w:val="0"/>
                <w:sz w:val="28"/>
                <w:szCs w:val="28"/>
                <w:lang w:eastAsia="zh-CN"/>
              </w:rPr>
            </w:pPr>
            <w:r>
              <w:rPr>
                <w:rFonts w:hint="eastAsia" w:ascii="方正仿宋_GBK" w:hAnsi="方正仿宋_GBK" w:eastAsia="方正仿宋_GBK" w:cs="方正仿宋_GBK"/>
                <w:kern w:val="0"/>
                <w:sz w:val="28"/>
                <w:szCs w:val="28"/>
                <w:lang w:val="en-US" w:eastAsia="zh-CN"/>
              </w:rPr>
              <w:t>年</w:t>
            </w:r>
          </w:p>
        </w:tc>
      </w:tr>
    </w:tbl>
    <w:p w14:paraId="5FF4D2DE">
      <w:pPr>
        <w:pStyle w:val="25"/>
        <w:numPr>
          <w:ilvl w:val="0"/>
          <w:numId w:val="0"/>
        </w:numPr>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二、技术要求(</w:t>
      </w:r>
      <w:r>
        <w:rPr>
          <w:rFonts w:hint="eastAsia" w:ascii="方正仿宋_GBK" w:hAnsi="方正仿宋_GBK" w:eastAsia="方正仿宋_GBK" w:cs="方正仿宋_GBK"/>
          <w:b/>
          <w:bCs/>
          <w:sz w:val="28"/>
          <w:szCs w:val="28"/>
          <w:u w:val="single"/>
          <w:lang w:val="en-US" w:eastAsia="zh-CN"/>
        </w:rPr>
        <w:t>以下每条参数均应提供佐证材料，否则作为无效响应</w:t>
      </w:r>
      <w:r>
        <w:rPr>
          <w:rFonts w:hint="eastAsia" w:ascii="方正仿宋_GBK" w:hAnsi="方正仿宋_GBK" w:eastAsia="方正仿宋_GBK" w:cs="方正仿宋_GBK"/>
          <w:b/>
          <w:bCs/>
          <w:sz w:val="28"/>
          <w:szCs w:val="28"/>
          <w:lang w:val="en-US" w:eastAsia="zh-CN"/>
        </w:rPr>
        <w:t>)</w:t>
      </w:r>
    </w:p>
    <w:p w14:paraId="7033B11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一）半年定期更换防水型（遇水不软化型）蜂窝活性炭（出具合格证），尺寸10*10*10cm，孔径1.5/3/5/8cm，每次更换量不得低于1080个，确保更换后周边环境无明显异味。更换的废活性炭属于危险废物应规范打包贮存在采购人处，并建立更换台账。</w:t>
      </w:r>
    </w:p>
    <w:p w14:paraId="66B6123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（二）定期进行预防性检测、安全巡查和维护保养，形成书面维护记录。严格按照相关操作规程及维护质量标准，确保污水处理站废气处理设备维护质量，每次作业后保证设备安全正常良好运行。</w:t>
      </w:r>
    </w:p>
    <w:p w14:paraId="51A788CC">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三）熟悉活性炭吸附器设备工作原理，维护检修活性炭吸附器时重点关注设备线路、螺丝钉老化、松动、噪音等是否正常。若单次维护更换的零配件总费用在1000元以内，由中选供应商免费更换；单次维护零配件总费用超过1000元以上，采购人采购并交中选供应商更换。</w:t>
      </w:r>
    </w:p>
    <w:p w14:paraId="1C16E49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（四）活性炭吸附器外观定期刷漆（灰色、符合环保要求油漆，至少保障半年内无脱落），至少半年一次。</w:t>
      </w:r>
    </w:p>
    <w:p w14:paraId="01142639">
      <w:pPr>
        <w:keepNext w:val="0"/>
        <w:keepLines w:val="0"/>
        <w:pageBreakBefore w:val="0"/>
        <w:widowControl w:val="0"/>
        <w:kinsoku/>
        <w:wordWrap/>
        <w:overflowPunct/>
        <w:topLinePunct w:val="0"/>
        <w:autoSpaceDE/>
        <w:autoSpaceDN/>
        <w:bidi w:val="0"/>
        <w:adjustRightInd/>
        <w:snapToGrid w:val="0"/>
        <w:spacing w:line="500" w:lineRule="exact"/>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三、商务需求：（须完全响应）</w:t>
      </w:r>
    </w:p>
    <w:p w14:paraId="1E078089">
      <w:pPr>
        <w:keepNext w:val="0"/>
        <w:keepLines w:val="0"/>
        <w:pageBreakBefore w:val="0"/>
        <w:widowControl w:val="0"/>
        <w:numPr>
          <w:ilvl w:val="0"/>
          <w:numId w:val="0"/>
        </w:numPr>
        <w:kinsoku/>
        <w:wordWrap/>
        <w:overflowPunct/>
        <w:topLinePunct w:val="0"/>
        <w:autoSpaceDE/>
        <w:autoSpaceDN/>
        <w:bidi w:val="0"/>
        <w:adjustRightInd/>
        <w:snapToGrid w:val="0"/>
        <w:spacing w:line="500" w:lineRule="exact"/>
        <w:ind w:left="630" w:leftChars="0" w:right="0" w:rightChars="0"/>
        <w:jc w:val="both"/>
        <w:textAlignment w:val="auto"/>
        <w:outlineLvl w:val="9"/>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b/>
          <w:bCs/>
          <w:color w:val="auto"/>
          <w:sz w:val="32"/>
          <w:szCs w:val="32"/>
          <w:lang w:val="en-US" w:eastAsia="zh-CN"/>
        </w:rPr>
        <w:t>1.最高限价</w:t>
      </w:r>
    </w:p>
    <w:p w14:paraId="35EE27D4">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eastAsia="zh-CN"/>
        </w:rPr>
      </w:pPr>
      <w:r>
        <w:rPr>
          <w:rFonts w:hint="eastAsia" w:ascii="方正仿宋_GBK" w:hAnsi="方正仿宋_GBK" w:eastAsia="方正仿宋_GBK" w:cs="方正仿宋_GBK"/>
          <w:color w:val="auto"/>
          <w:kern w:val="0"/>
          <w:sz w:val="32"/>
          <w:szCs w:val="32"/>
          <w:lang w:val="en-US" w:eastAsia="zh-CN"/>
        </w:rPr>
        <w:t>本项目最高限价7500元/次，每年费用15000元，3年总费用45000元。报价要求：本次报价为人民币包干价，包含：货款、运输装卸费、维护费、资料装订及邮寄费、税费、保险费、零配件更换、验收检测费等完成本项目所需的一切费用。因成交供应商自身原因造成漏报、少报皆由其自行承担责任，采购人不再补偿。服务期间发生的安全责任事故由供应商自行承担。</w:t>
      </w:r>
    </w:p>
    <w:p w14:paraId="41862DCA">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2.</w:t>
      </w:r>
      <w:r>
        <w:rPr>
          <w:rFonts w:hint="eastAsia" w:ascii="方正仿宋_GBK" w:hAnsi="方正仿宋_GBK" w:eastAsia="方正仿宋_GBK" w:cs="方正仿宋_GBK"/>
          <w:b/>
          <w:bCs/>
          <w:color w:val="auto"/>
          <w:sz w:val="32"/>
          <w:szCs w:val="32"/>
        </w:rPr>
        <w:t>服务期</w:t>
      </w:r>
    </w:p>
    <w:p w14:paraId="412D8FEF">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合同期限3年，</w:t>
      </w:r>
      <w:r>
        <w:rPr>
          <w:rFonts w:hint="eastAsia" w:ascii="方正仿宋_GBK" w:hAnsi="方正仿宋_GBK" w:eastAsia="方正仿宋_GBK" w:cs="方正仿宋_GBK"/>
          <w:color w:val="auto"/>
          <w:sz w:val="32"/>
          <w:szCs w:val="32"/>
        </w:rPr>
        <w:t>自</w:t>
      </w:r>
      <w:r>
        <w:rPr>
          <w:rFonts w:hint="eastAsia" w:ascii="方正仿宋_GBK" w:hAnsi="方正仿宋_GBK" w:eastAsia="方正仿宋_GBK" w:cs="方正仿宋_GBK"/>
          <w:color w:val="auto"/>
          <w:sz w:val="32"/>
          <w:szCs w:val="32"/>
          <w:lang w:val="en-US" w:eastAsia="zh-CN"/>
        </w:rPr>
        <w:t>中选后</w:t>
      </w:r>
      <w:r>
        <w:rPr>
          <w:rFonts w:hint="eastAsia" w:ascii="方正仿宋_GBK" w:hAnsi="方正仿宋_GBK" w:eastAsia="方正仿宋_GBK" w:cs="方正仿宋_GBK"/>
          <w:color w:val="auto"/>
          <w:sz w:val="32"/>
          <w:szCs w:val="32"/>
        </w:rPr>
        <w:t>起</w:t>
      </w:r>
      <w:r>
        <w:rPr>
          <w:rFonts w:hint="eastAsia" w:ascii="方正仿宋_GBK" w:hAnsi="方正仿宋_GBK" w:eastAsia="方正仿宋_GBK" w:cs="方正仿宋_GBK"/>
          <w:color w:val="auto"/>
          <w:sz w:val="32"/>
          <w:szCs w:val="32"/>
          <w:u w:val="single"/>
          <w:lang w:val="en-US" w:eastAsia="zh-CN"/>
        </w:rPr>
        <w:t>10</w:t>
      </w:r>
      <w:r>
        <w:rPr>
          <w:rFonts w:hint="eastAsia" w:ascii="方正仿宋_GBK" w:hAnsi="方正仿宋_GBK" w:eastAsia="方正仿宋_GBK" w:cs="方正仿宋_GBK"/>
          <w:color w:val="auto"/>
          <w:sz w:val="32"/>
          <w:szCs w:val="32"/>
          <w:u w:val="single"/>
        </w:rPr>
        <w:t xml:space="preserve"> </w:t>
      </w:r>
      <w:r>
        <w:rPr>
          <w:rFonts w:hint="eastAsia" w:ascii="方正仿宋_GBK" w:hAnsi="方正仿宋_GBK" w:eastAsia="方正仿宋_GBK" w:cs="方正仿宋_GBK"/>
          <w:color w:val="auto"/>
          <w:sz w:val="32"/>
          <w:szCs w:val="32"/>
          <w:u w:val="single"/>
          <w:lang w:val="en-US" w:eastAsia="zh-CN"/>
        </w:rPr>
        <w:t>个日历日</w:t>
      </w:r>
      <w:r>
        <w:rPr>
          <w:rFonts w:hint="eastAsia" w:ascii="方正仿宋_GBK" w:hAnsi="方正仿宋_GBK" w:eastAsia="方正仿宋_GBK" w:cs="方正仿宋_GBK"/>
          <w:color w:val="auto"/>
          <w:sz w:val="32"/>
          <w:szCs w:val="32"/>
          <w:u w:val="none"/>
          <w:lang w:val="en-US" w:eastAsia="zh-CN"/>
        </w:rPr>
        <w:t>完成首次维护，其后每间隔180天开展一次维护</w:t>
      </w:r>
      <w:r>
        <w:rPr>
          <w:rFonts w:hint="eastAsia" w:ascii="方正仿宋_GBK" w:hAnsi="方正仿宋_GBK" w:eastAsia="方正仿宋_GBK" w:cs="方正仿宋_GBK"/>
          <w:color w:val="auto"/>
          <w:sz w:val="32"/>
          <w:szCs w:val="32"/>
        </w:rPr>
        <w:t>。</w:t>
      </w:r>
    </w:p>
    <w:p w14:paraId="7DF84F93">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sz w:val="32"/>
          <w:szCs w:val="32"/>
          <w:lang w:val="en-US" w:eastAsia="zh-CN"/>
        </w:rPr>
        <w:t>3.</w:t>
      </w:r>
      <w:r>
        <w:rPr>
          <w:rFonts w:hint="eastAsia" w:ascii="方正仿宋_GBK" w:hAnsi="方正仿宋_GBK" w:eastAsia="方正仿宋_GBK" w:cs="方正仿宋_GBK"/>
          <w:b/>
          <w:bCs/>
          <w:color w:val="auto"/>
          <w:kern w:val="0"/>
          <w:sz w:val="32"/>
          <w:szCs w:val="32"/>
          <w:lang w:val="en-US" w:eastAsia="zh-CN"/>
        </w:rPr>
        <w:t>合同签订</w:t>
      </w:r>
    </w:p>
    <w:p w14:paraId="72C79AA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成交供应商在接到成交通知后20日内与采购人签订采购合同和廉政购销协议。</w:t>
      </w:r>
    </w:p>
    <w:p w14:paraId="74A9B81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sz w:val="32"/>
          <w:szCs w:val="32"/>
        </w:rPr>
      </w:pPr>
      <w:r>
        <w:rPr>
          <w:rFonts w:hint="eastAsia" w:ascii="方正仿宋_GBK" w:hAnsi="方正仿宋_GBK" w:eastAsia="方正仿宋_GBK" w:cs="方正仿宋_GBK"/>
          <w:b/>
          <w:bCs/>
          <w:color w:val="auto"/>
          <w:sz w:val="32"/>
          <w:szCs w:val="32"/>
          <w:lang w:val="en-US" w:eastAsia="zh-CN"/>
        </w:rPr>
        <w:t>4.</w:t>
      </w:r>
      <w:r>
        <w:rPr>
          <w:rFonts w:hint="eastAsia" w:ascii="方正仿宋_GBK" w:hAnsi="方正仿宋_GBK" w:eastAsia="方正仿宋_GBK" w:cs="方正仿宋_GBK"/>
          <w:b/>
          <w:bCs/>
          <w:color w:val="auto"/>
          <w:sz w:val="32"/>
          <w:szCs w:val="32"/>
        </w:rPr>
        <w:t>付款方式</w:t>
      </w:r>
    </w:p>
    <w:p w14:paraId="27E6A7F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2次验收合格，每年结算支付一次费用。付款时供应商须提交全额发票、验收记录、合同，资料不全采购人有权拒付。</w:t>
      </w:r>
    </w:p>
    <w:p w14:paraId="034574F1">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sz w:val="32"/>
          <w:szCs w:val="32"/>
          <w:lang w:val="en-US" w:eastAsia="zh-CN"/>
        </w:rPr>
        <w:t>5.</w:t>
      </w:r>
      <w:r>
        <w:rPr>
          <w:rFonts w:hint="eastAsia" w:ascii="方正仿宋_GBK" w:hAnsi="方正仿宋_GBK" w:eastAsia="方正仿宋_GBK" w:cs="方正仿宋_GBK"/>
          <w:b/>
          <w:bCs/>
          <w:color w:val="auto"/>
          <w:kern w:val="0"/>
          <w:sz w:val="32"/>
          <w:szCs w:val="32"/>
          <w:lang w:val="en-US" w:eastAsia="zh-CN"/>
        </w:rPr>
        <w:t>验收</w:t>
      </w:r>
    </w:p>
    <w:p w14:paraId="5A87C43F">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（1）送货维护前须采购人确认产品是否是投标的正规产品，经确认后方能进行维护；</w:t>
      </w:r>
    </w:p>
    <w:p w14:paraId="56EA5F60">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（2）每次维护完成1个月内进行验收，按照招投标文件要求逐项进行验收。</w:t>
      </w:r>
    </w:p>
    <w:p w14:paraId="66172CE7">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（3）验收产生争议时由采购人择优选择第三方有资质的机构进行检测，验收费用由供应商承担。</w:t>
      </w:r>
    </w:p>
    <w:p w14:paraId="593BF457">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6.配套服务</w:t>
      </w:r>
    </w:p>
    <w:p w14:paraId="79083C3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（1）设备或产品有任何质量问题，供应商应30分钟提供电话响应，4小时来院处置，未及时响应将承担违约责任。</w:t>
      </w:r>
    </w:p>
    <w:p w14:paraId="5A7F6A25">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default"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（2）服务期内产品突发故障的维修处理期限不计算到服务期，服务期限顺延。</w:t>
      </w:r>
    </w:p>
    <w:p w14:paraId="24EC62D6">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（3）服务期结束，供应商仍应免费提供服务期内相关业务开展的电话咨询服务，协助采购人处理故障。</w:t>
      </w:r>
    </w:p>
    <w:p w14:paraId="0373657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7.踏勘现场</w:t>
      </w:r>
    </w:p>
    <w:p w14:paraId="683D81A1">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采购人不组织现场踏勘，供应商自行现场踏勘充分了解项目位置、运行情况、周边环境、装卸限制及任何其他足以影响磋商报价的情况，任何因忽视或误解项目情况而导致的服务不达标或服务期延长的，供应商自行承担相关责任。踏勘现场时发生的安全责任事故和相关费用由供应商自行承担责任，项目实施时不得影响周边居民的正常生活。</w:t>
      </w:r>
    </w:p>
    <w:p w14:paraId="6AE81D7C">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8.违约责任</w:t>
      </w:r>
    </w:p>
    <w:p w14:paraId="317E16FA">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中选供应商未在约定期限对产品完成维护，每延迟一日支付合同总金额千分之三的违约金，超过10日仍未完成，采购人有权解除合同；按照验收不合格，采购人有权要求供应商整改，整改期限为10日，整改期限届满仍未完成的供应商每日支付合同总金额千分之三的违约金，超过20日未能完成整改，采购人有权解除合同；服务期内活性炭吸附器突发故障导致无法运行，供应商将承担500元/日的违约金，油漆脱落200元/次；使用中发现供应商提供的产品有质量或安全问题，供应商应立即整改，对采购人造成的损失进行全额赔偿，同时采购人有权解除合同并要求供应商承担项目金额10倍违约金；因上述原因导致的合同解除以及供应商明确表示终止合同，供应商需承担合同总金额30%的违约金，并承担对采购人造成的损失。</w:t>
      </w:r>
    </w:p>
    <w:p w14:paraId="1126453A">
      <w:pPr>
        <w:keepNext w:val="0"/>
        <w:keepLines w:val="0"/>
        <w:pageBreakBefore w:val="0"/>
        <w:widowControl w:val="0"/>
        <w:kinsoku/>
        <w:wordWrap/>
        <w:overflowPunct/>
        <w:topLinePunct w:val="0"/>
        <w:autoSpaceDE/>
        <w:autoSpaceDN/>
        <w:bidi w:val="0"/>
        <w:adjustRightInd/>
        <w:snapToGrid w:val="0"/>
        <w:spacing w:line="500" w:lineRule="exact"/>
        <w:ind w:firstLine="643" w:firstLineChars="200"/>
        <w:textAlignment w:val="auto"/>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9.中选标准</w:t>
      </w:r>
    </w:p>
    <w:p w14:paraId="5D99EE53">
      <w:pPr>
        <w:keepNext w:val="0"/>
        <w:keepLines w:val="0"/>
        <w:pageBreakBefore w:val="0"/>
        <w:widowControl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本项目采用最低评标价法评选。如超出投标报价、未在规定的时间内上交资料及资料不齐全的为无效报价。</w:t>
      </w:r>
    </w:p>
    <w:p w14:paraId="57ACF901">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3" w:firstLineChars="200"/>
        <w:jc w:val="both"/>
        <w:textAlignment w:val="auto"/>
        <w:outlineLvl w:val="9"/>
        <w:rPr>
          <w:rFonts w:hint="eastAsia" w:ascii="方正仿宋_GBK" w:hAnsi="方正仿宋_GBK" w:eastAsia="方正仿宋_GBK" w:cs="方正仿宋_GBK"/>
          <w:b/>
          <w:bCs/>
          <w:color w:val="auto"/>
          <w:kern w:val="0"/>
          <w:sz w:val="32"/>
          <w:szCs w:val="32"/>
          <w:lang w:val="en-US" w:eastAsia="zh-CN"/>
        </w:rPr>
      </w:pPr>
      <w:r>
        <w:rPr>
          <w:rFonts w:hint="eastAsia" w:ascii="方正仿宋_GBK" w:hAnsi="方正仿宋_GBK" w:eastAsia="方正仿宋_GBK" w:cs="方正仿宋_GBK"/>
          <w:b/>
          <w:bCs/>
          <w:color w:val="auto"/>
          <w:kern w:val="0"/>
          <w:sz w:val="32"/>
          <w:szCs w:val="32"/>
          <w:lang w:val="en-US" w:eastAsia="zh-CN"/>
        </w:rPr>
        <w:t>10.其他要求</w:t>
      </w:r>
    </w:p>
    <w:p w14:paraId="2AAFDE1D">
      <w:pPr>
        <w:pStyle w:val="5"/>
        <w:spacing w:line="500" w:lineRule="exact"/>
        <w:ind w:firstLine="640" w:firstLineChars="200"/>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费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本项目不接受联合体参与投标；（5）采购人在中华人民共和国境内使用成交供应商提供的货物及服务时免受第三方提出的侵犯其专利权或其它知识产权的起诉。如果第三方提出侵权指控，成交供应商应承担由此而引起的一切法律责任和费用。（6）如投标人违反《中华人民共和国政府采购法》《中华人民共和国政府采购实施条例》等相关规定，采购人将按规定追究投标人法律责任。（7）废标或流标情形：首次询价无3家有效供应商；供应商不能在规定时限内对响应材料的真实性和合理性进行说明；供应商存在围标、串标等违法行为；中选供应商存在虚假响应。（8）无效响应情况：供应商不符合规定的基本资格条件或特定资格条件的；供应商所提交的响应文件未按询价文件要求签字、盖章、份数；供应商的报价超过采购限价的；法定代表人为同一个人的两个及两个以上法人，母公司、全资子公司及其控股公司，在同一分包采购中同时参与投标；单位负责人为同一人或者存在直接控股、管理关系的不同供应商，参加同一合同项下的政府采购活动的；供应商未按照采购要求逐项提交佐证材料；不能完全满足商务要求的；供应商响应文件内容有与国家现行法律法规相违背的内容，或附有采购人无法接受的条件。</w:t>
      </w:r>
    </w:p>
    <w:p w14:paraId="42F4D9F7">
      <w:pPr>
        <w:pStyle w:val="5"/>
        <w:spacing w:line="500" w:lineRule="exact"/>
        <w:ind w:firstLine="640" w:firstLineChars="200"/>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14:paraId="5FD411DF">
      <w:pPr>
        <w:autoSpaceDE w:val="0"/>
        <w:autoSpaceDN w:val="0"/>
        <w:adjustRightInd w:val="0"/>
        <w:snapToGrid w:val="0"/>
        <w:spacing w:line="360" w:lineRule="auto"/>
        <w:jc w:val="center"/>
        <w:rPr>
          <w:rFonts w:hint="eastAsia" w:ascii="仿宋_GB2312" w:hAnsi="宋体" w:eastAsia="仿宋_GB2312" w:cs="宋体"/>
          <w:b/>
          <w:bCs/>
          <w:sz w:val="44"/>
          <w:szCs w:val="44"/>
          <w:lang w:val="en-US" w:eastAsia="zh-CN"/>
        </w:rPr>
      </w:pPr>
      <w:r>
        <w:rPr>
          <w:rFonts w:hint="eastAsia" w:ascii="仿宋_GB2312" w:hAnsi="宋体" w:eastAsia="仿宋_GB2312" w:cs="宋体"/>
          <w:b/>
          <w:bCs/>
          <w:sz w:val="44"/>
          <w:szCs w:val="44"/>
          <w:lang w:val="en-US" w:eastAsia="zh-CN"/>
        </w:rPr>
        <w:t>投标书</w:t>
      </w:r>
    </w:p>
    <w:p w14:paraId="683ED36B">
      <w:pPr>
        <w:autoSpaceDE w:val="0"/>
        <w:autoSpaceDN w:val="0"/>
        <w:adjustRightInd w:val="0"/>
        <w:snapToGrid w:val="0"/>
        <w:spacing w:line="360" w:lineRule="auto"/>
        <w:rPr>
          <w:rFonts w:ascii="仿宋_GB2312" w:hAnsi="宋体" w:eastAsia="仿宋_GB2312" w:cs="宋体"/>
          <w:sz w:val="32"/>
          <w:szCs w:val="32"/>
          <w:lang w:val="zh-CN"/>
        </w:rPr>
      </w:pPr>
      <w:r>
        <w:rPr>
          <w:rFonts w:hint="eastAsia" w:ascii="仿宋_GB2312" w:hAnsi="宋体" w:eastAsia="仿宋_GB2312" w:cs="宋体"/>
          <w:sz w:val="32"/>
          <w:szCs w:val="32"/>
          <w:lang w:val="zh-CN"/>
        </w:rPr>
        <w:t>重庆</w:t>
      </w:r>
      <w:r>
        <w:rPr>
          <w:rFonts w:hint="eastAsia" w:ascii="仿宋_GB2312" w:hAnsi="宋体" w:eastAsia="仿宋_GB2312" w:cs="宋体"/>
          <w:sz w:val="32"/>
          <w:szCs w:val="32"/>
          <w:lang w:val="en-US" w:eastAsia="zh-CN"/>
        </w:rPr>
        <w:t>市璧山区人民医院</w:t>
      </w:r>
      <w:r>
        <w:rPr>
          <w:rFonts w:hint="eastAsia" w:ascii="仿宋_GB2312" w:hAnsi="宋体" w:eastAsia="仿宋_GB2312" w:cs="宋体"/>
          <w:sz w:val="32"/>
          <w:szCs w:val="32"/>
          <w:lang w:val="zh-CN"/>
        </w:rPr>
        <w:t>：</w:t>
      </w:r>
    </w:p>
    <w:p w14:paraId="2ED97C4B">
      <w:pPr>
        <w:autoSpaceDE w:val="0"/>
        <w:autoSpaceDN w:val="0"/>
        <w:adjustRightInd w:val="0"/>
        <w:snapToGrid w:val="0"/>
        <w:spacing w:line="360" w:lineRule="auto"/>
        <w:ind w:firstLine="640" w:firstLineChars="200"/>
        <w:rPr>
          <w:rFonts w:ascii="仿宋_GB2312" w:eastAsia="仿宋_GB2312"/>
          <w:b/>
          <w:bCs/>
          <w:color w:val="auto"/>
          <w:sz w:val="32"/>
          <w:szCs w:val="32"/>
          <w:lang w:val="zh-CN"/>
        </w:rPr>
      </w:pPr>
      <w:r>
        <w:rPr>
          <w:rFonts w:hint="eastAsia" w:ascii="仿宋_GB2312" w:hAnsi="宋体" w:eastAsia="仿宋_GB2312" w:cs="宋体"/>
          <w:sz w:val="32"/>
          <w:szCs w:val="32"/>
          <w:lang w:val="zh-CN"/>
        </w:rPr>
        <w:t>我们收到贵院</w:t>
      </w:r>
      <w:r>
        <w:rPr>
          <w:rFonts w:hint="eastAsia" w:ascii="仿宋_GB2312" w:hAnsi="宋体" w:eastAsia="仿宋_GB2312" w:cs="宋体"/>
          <w:sz w:val="32"/>
          <w:szCs w:val="32"/>
          <w:u w:val="single"/>
          <w:lang w:val="zh-CN"/>
        </w:rPr>
        <w:t xml:space="preserve">                     </w:t>
      </w:r>
      <w:r>
        <w:rPr>
          <w:rFonts w:hint="eastAsia" w:ascii="仿宋_GB2312" w:hAnsi="宋体" w:eastAsia="仿宋_GB2312" w:cs="宋体"/>
          <w:sz w:val="32"/>
          <w:szCs w:val="32"/>
          <w:lang w:val="zh-CN"/>
        </w:rPr>
        <w:t>的邀标文件（编号              ），经详细研究，愿意参加投标。提交下述文件</w:t>
      </w:r>
      <w:r>
        <w:rPr>
          <w:rFonts w:hint="eastAsia" w:ascii="仿宋_GB2312" w:hAnsi="宋体" w:eastAsia="仿宋_GB2312" w:cs="宋体"/>
          <w:b/>
          <w:bCs/>
          <w:color w:val="auto"/>
          <w:sz w:val="32"/>
          <w:szCs w:val="32"/>
          <w:u w:val="single"/>
          <w:lang w:val="zh-CN"/>
        </w:rPr>
        <w:t>正本一份，副本一式三份。</w:t>
      </w:r>
      <w:r>
        <w:rPr>
          <w:rFonts w:hint="eastAsia" w:ascii="仿宋_GB2312" w:hAnsi="宋体" w:eastAsia="仿宋_GB2312" w:cs="宋体"/>
          <w:b/>
          <w:bCs/>
          <w:color w:val="auto"/>
          <w:sz w:val="32"/>
          <w:szCs w:val="32"/>
          <w:lang w:val="zh-CN"/>
        </w:rPr>
        <w:t>文件包括：</w:t>
      </w:r>
    </w:p>
    <w:p w14:paraId="23CA0580">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zh-CN" w:eastAsia="zh-CN" w:bidi="ar-SA"/>
        </w:rPr>
      </w:pPr>
      <w:r>
        <w:rPr>
          <w:rFonts w:hint="eastAsia" w:ascii="仿宋_GB2312" w:hAnsi="宋体" w:eastAsia="仿宋_GB2312" w:cs="宋体"/>
          <w:kern w:val="2"/>
          <w:sz w:val="32"/>
          <w:szCs w:val="32"/>
          <w:lang w:val="zh-CN" w:eastAsia="zh-CN" w:bidi="ar-SA"/>
        </w:rPr>
        <w:t>1.</w:t>
      </w:r>
      <w:r>
        <w:rPr>
          <w:rFonts w:hint="eastAsia" w:ascii="仿宋_GB2312" w:hAnsi="宋体" w:eastAsia="仿宋_GB2312" w:cs="宋体"/>
          <w:kern w:val="2"/>
          <w:sz w:val="32"/>
          <w:szCs w:val="32"/>
          <w:lang w:val="en-US" w:eastAsia="zh-CN" w:bidi="ar-SA"/>
        </w:rPr>
        <w:t>资格条件</w:t>
      </w:r>
      <w:r>
        <w:rPr>
          <w:rFonts w:hint="eastAsia" w:ascii="仿宋_GB2312" w:hAnsi="宋体" w:eastAsia="仿宋_GB2312" w:cs="宋体"/>
          <w:kern w:val="2"/>
          <w:sz w:val="32"/>
          <w:szCs w:val="32"/>
          <w:lang w:val="zh-CN" w:eastAsia="zh-CN" w:bidi="ar-SA"/>
        </w:rPr>
        <w:t>。</w:t>
      </w:r>
    </w:p>
    <w:p w14:paraId="7447790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2.基本资格条件承诺函</w:t>
      </w:r>
    </w:p>
    <w:p w14:paraId="309064C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3法定代表人身份证明书</w:t>
      </w:r>
    </w:p>
    <w:p w14:paraId="35CDA14C">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4.投标人法定代表人授权委托书</w:t>
      </w:r>
    </w:p>
    <w:p w14:paraId="29C1C89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5.报价表及明细表</w:t>
      </w:r>
    </w:p>
    <w:p w14:paraId="0092CEE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6.技术参数对照表</w:t>
      </w:r>
    </w:p>
    <w:p w14:paraId="0E5557A3">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7.商务要求对照表</w:t>
      </w:r>
    </w:p>
    <w:p w14:paraId="3474E347">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8.本产品其他采购人的业绩资料</w:t>
      </w:r>
    </w:p>
    <w:p w14:paraId="7102C76F">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9.其他可以证明投标人有能力完成本项目的佐证材料</w:t>
      </w:r>
    </w:p>
    <w:p w14:paraId="19101A3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10.投标产品相关资料</w:t>
      </w:r>
    </w:p>
    <w:p w14:paraId="48719722">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11.维保服务方案</w:t>
      </w:r>
    </w:p>
    <w:p w14:paraId="2DEF887D">
      <w:pPr>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left"/>
        <w:textAlignment w:val="auto"/>
        <w:rPr>
          <w:rFonts w:hint="default"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12.活性炭吸附器设备易损配件报价</w:t>
      </w:r>
    </w:p>
    <w:p w14:paraId="3D41F623">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3</w:t>
      </w:r>
      <w:r>
        <w:rPr>
          <w:rFonts w:hint="eastAsia" w:ascii="仿宋_GB2312" w:hAnsi="宋体" w:eastAsia="仿宋_GB2312" w:cs="宋体"/>
          <w:kern w:val="2"/>
          <w:sz w:val="32"/>
          <w:szCs w:val="32"/>
          <w:lang w:val="en-US" w:eastAsia="zh-CN" w:bidi="ar-SA"/>
        </w:rPr>
        <w:t>.投标廉政承诺书</w:t>
      </w:r>
    </w:p>
    <w:p w14:paraId="221A51C5">
      <w:pPr>
        <w:pStyle w:val="5"/>
        <w:keepNext w:val="0"/>
        <w:keepLines w:val="0"/>
        <w:pageBreakBefore w:val="0"/>
        <w:widowControl w:val="0"/>
        <w:kinsoku/>
        <w:wordWrap/>
        <w:overflowPunct/>
        <w:topLinePunct w:val="0"/>
        <w:autoSpaceDE/>
        <w:autoSpaceDN/>
        <w:bidi w:val="0"/>
        <w:adjustRightInd/>
        <w:snapToGrid/>
        <w:spacing w:line="500" w:lineRule="exact"/>
        <w:ind w:left="0" w:leftChars="0" w:firstLine="640" w:firstLineChars="200"/>
        <w:jc w:val="both"/>
        <w:textAlignment w:val="auto"/>
        <w:rPr>
          <w:rFonts w:hint="eastAsia" w:ascii="仿宋_GB2312" w:hAnsi="宋体" w:eastAsia="仿宋_GB2312" w:cs="宋体"/>
          <w:kern w:val="2"/>
          <w:sz w:val="32"/>
          <w:szCs w:val="32"/>
          <w:lang w:val="en-US" w:eastAsia="zh-CN" w:bidi="ar-SA"/>
        </w:rPr>
      </w:pPr>
      <w:r>
        <w:rPr>
          <w:rFonts w:hint="eastAsia" w:ascii="仿宋_GB2312" w:hAnsi="宋体" w:eastAsia="仿宋_GB2312" w:cs="宋体"/>
          <w:kern w:val="2"/>
          <w:sz w:val="32"/>
          <w:szCs w:val="32"/>
          <w:lang w:val="en-US" w:eastAsia="zh-CN" w:bidi="ar-SA"/>
        </w:rPr>
        <w:t>1</w:t>
      </w:r>
      <w:r>
        <w:rPr>
          <w:rFonts w:hint="eastAsia" w:ascii="仿宋_GB2312" w:eastAsia="仿宋_GB2312" w:cs="宋体"/>
          <w:kern w:val="2"/>
          <w:sz w:val="32"/>
          <w:szCs w:val="32"/>
          <w:lang w:val="en-US" w:eastAsia="zh-CN" w:bidi="ar-SA"/>
        </w:rPr>
        <w:t>4</w:t>
      </w:r>
      <w:r>
        <w:rPr>
          <w:rFonts w:hint="eastAsia" w:ascii="仿宋_GB2312" w:hAnsi="宋体" w:eastAsia="仿宋_GB2312" w:cs="宋体"/>
          <w:kern w:val="2"/>
          <w:sz w:val="32"/>
          <w:szCs w:val="32"/>
          <w:lang w:val="en-US" w:eastAsia="zh-CN" w:bidi="ar-SA"/>
        </w:rPr>
        <w:t>.</w:t>
      </w:r>
      <w:r>
        <w:rPr>
          <w:rFonts w:hint="eastAsia" w:ascii="方正仿宋_GBK" w:hAnsi="方正仿宋_GBK" w:eastAsia="方正仿宋_GBK" w:cs="方正仿宋_GBK"/>
          <w:color w:val="auto"/>
          <w:sz w:val="32"/>
          <w:szCs w:val="32"/>
          <w:lang w:val="en-US" w:eastAsia="zh-CN"/>
        </w:rPr>
        <w:t>投标档案袋密封要求</w:t>
      </w:r>
    </w:p>
    <w:p w14:paraId="251F0151">
      <w:pPr>
        <w:jc w:val="right"/>
        <w:rPr>
          <w:rFonts w:ascii="仿宋_GB2312" w:eastAsia="仿宋_GB2312"/>
          <w:color w:val="auto"/>
          <w:sz w:val="32"/>
          <w:szCs w:val="32"/>
          <w:lang w:val="zh-CN"/>
        </w:rPr>
      </w:pPr>
      <w:r>
        <w:rPr>
          <w:rFonts w:hint="eastAsia" w:ascii="仿宋_GB2312"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投标单位（盖章）：</w:t>
      </w:r>
      <w:r>
        <w:rPr>
          <w:rFonts w:hint="eastAsia" w:ascii="仿宋_GB2312" w:hAnsi="宋体" w:eastAsia="仿宋_GB2312" w:cs="宋体"/>
          <w:color w:val="auto"/>
          <w:sz w:val="32"/>
          <w:szCs w:val="32"/>
          <w:lang w:val="en-US" w:eastAsia="zh-CN"/>
        </w:rPr>
        <w:t xml:space="preserve">  </w:t>
      </w:r>
      <w:r>
        <w:rPr>
          <w:rFonts w:hint="eastAsia" w:ascii="仿宋_GB2312" w:hAnsi="宋体" w:eastAsia="仿宋_GB2312" w:cs="宋体"/>
          <w:color w:val="auto"/>
          <w:sz w:val="32"/>
          <w:szCs w:val="32"/>
          <w:lang w:val="zh-CN"/>
        </w:rPr>
        <w:t xml:space="preserve">          </w:t>
      </w:r>
    </w:p>
    <w:p w14:paraId="2B1F77E4">
      <w:pPr>
        <w:autoSpaceDE w:val="0"/>
        <w:autoSpaceDN w:val="0"/>
        <w:adjustRightInd w:val="0"/>
        <w:snapToGrid w:val="0"/>
        <w:spacing w:line="360" w:lineRule="auto"/>
        <w:ind w:right="480" w:firstLine="6240" w:firstLineChars="1950"/>
        <w:jc w:val="right"/>
        <w:rPr>
          <w:rFonts w:hint="eastAsia"/>
          <w:lang w:val="zh-CN"/>
        </w:rPr>
        <w:sectPr>
          <w:pgSz w:w="11906" w:h="16838"/>
          <w:pgMar w:top="1134" w:right="1134" w:bottom="1134" w:left="1134" w:header="851" w:footer="992" w:gutter="0"/>
          <w:cols w:space="720" w:num="1"/>
          <w:docGrid w:type="lines" w:linePitch="312" w:charSpace="0"/>
        </w:sectPr>
      </w:pPr>
      <w:r>
        <w:rPr>
          <w:rFonts w:hint="eastAsia" w:ascii="仿宋_GB2312" w:hAnsi="宋体" w:eastAsia="仿宋_GB2312" w:cs="宋体"/>
          <w:color w:val="auto"/>
          <w:sz w:val="32"/>
          <w:szCs w:val="32"/>
          <w:lang w:val="zh-CN"/>
        </w:rPr>
        <w:t xml:space="preserve">年    月 </w:t>
      </w:r>
      <w:r>
        <w:rPr>
          <w:rFonts w:hint="eastAsia" w:ascii="仿宋_GB2312" w:hAnsi="宋体" w:eastAsia="仿宋_GB2312" w:cs="宋体"/>
          <w:color w:val="auto"/>
          <w:sz w:val="32"/>
          <w:szCs w:val="32"/>
          <w:lang w:val="en-US" w:eastAsia="zh-CN"/>
        </w:rPr>
        <w:t xml:space="preserve">  日</w:t>
      </w:r>
      <w:r>
        <w:rPr>
          <w:rFonts w:hint="eastAsia" w:ascii="仿宋_GB2312" w:hAnsi="宋体" w:eastAsia="仿宋_GB2312" w:cs="宋体"/>
          <w:color w:val="auto"/>
          <w:sz w:val="32"/>
          <w:szCs w:val="32"/>
          <w:lang w:val="zh-CN"/>
        </w:rPr>
        <w:t xml:space="preserve">  </w:t>
      </w:r>
      <w:r>
        <w:rPr>
          <w:rFonts w:hint="eastAsia" w:ascii="仿宋_GB2312" w:hAnsi="宋体" w:eastAsia="仿宋_GB2312" w:cs="宋体"/>
          <w:color w:val="auto"/>
          <w:sz w:val="32"/>
          <w:szCs w:val="32"/>
          <w:lang w:val="zh-CN"/>
        </w:rPr>
        <w:br w:type="page"/>
      </w:r>
    </w:p>
    <w:p w14:paraId="791B6925">
      <w:pPr>
        <w:jc w:val="both"/>
        <w:rPr>
          <w:rFonts w:hint="default" w:ascii="仿宋_GB2312" w:hAnsi="Arial" w:eastAsia="仿宋_GB2312" w:cstheme="minorBidi"/>
          <w:b/>
          <w:color w:val="auto"/>
          <w:kern w:val="2"/>
          <w:sz w:val="24"/>
          <w:szCs w:val="24"/>
          <w:lang w:val="en-US" w:eastAsia="zh-CN" w:bidi="ar-SA"/>
        </w:rPr>
      </w:pPr>
      <w:r>
        <w:rPr>
          <w:rFonts w:hint="eastAsia" w:ascii="仿宋_GB2312" w:hAnsi="Arial" w:eastAsia="仿宋_GB2312" w:cstheme="minorBidi"/>
          <w:b/>
          <w:color w:val="auto"/>
          <w:kern w:val="2"/>
          <w:sz w:val="32"/>
          <w:szCs w:val="32"/>
          <w:lang w:val="en-US" w:eastAsia="zh-CN" w:bidi="ar-SA"/>
        </w:rPr>
        <w:t>一、资格条件</w:t>
      </w:r>
    </w:p>
    <w:p w14:paraId="78754368">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p>
    <w:p w14:paraId="3E795A54">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w:t>
      </w:r>
      <w:r>
        <w:rPr>
          <w:rFonts w:hint="eastAsia" w:ascii="方正仿宋_GBK" w:hAnsi="方正仿宋_GBK" w:eastAsia="方正仿宋_GBK" w:cs="方正仿宋_GBK"/>
          <w:b/>
          <w:bCs/>
          <w:color w:val="auto"/>
          <w:sz w:val="32"/>
          <w:szCs w:val="32"/>
          <w:lang w:val="en-US" w:eastAsia="zh-CN"/>
        </w:rPr>
        <w:t>如医疗器械销售须提供医疗器械销售资质</w:t>
      </w:r>
      <w:r>
        <w:rPr>
          <w:rFonts w:hint="eastAsia" w:ascii="方正仿宋_GBK" w:hAnsi="方正仿宋_GBK" w:eastAsia="方正仿宋_GBK" w:cs="方正仿宋_GBK"/>
          <w:color w:val="auto"/>
          <w:sz w:val="32"/>
          <w:szCs w:val="32"/>
          <w:lang w:val="en-US" w:eastAsia="zh-CN"/>
        </w:rPr>
        <w:t>）</w:t>
      </w:r>
      <w:r>
        <w:rPr>
          <w:rFonts w:hint="eastAsia" w:ascii="方正仿宋_GBK" w:hAnsi="方正仿宋_GBK" w:eastAsia="方正仿宋_GBK" w:cs="方正仿宋_GBK"/>
          <w:color w:val="auto"/>
          <w:sz w:val="32"/>
          <w:szCs w:val="32"/>
        </w:rPr>
        <w:t>；</w:t>
      </w:r>
    </w:p>
    <w:p w14:paraId="46D0A449">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34B2BD8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41BC586A">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6AF8B66C">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w:t>
      </w:r>
    </w:p>
    <w:p w14:paraId="21108F81">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6.法律、行政法规规定的其他条件。</w:t>
      </w:r>
    </w:p>
    <w:p w14:paraId="5876E685">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无</w:t>
      </w:r>
      <w:r>
        <w:rPr>
          <w:rFonts w:hint="eastAsia" w:ascii="方正仿宋_GBK" w:hAnsi="方正仿宋_GBK" w:eastAsia="方正仿宋_GBK" w:cs="方正仿宋_GBK"/>
          <w:color w:val="auto"/>
          <w:sz w:val="32"/>
          <w:szCs w:val="32"/>
          <w:lang w:eastAsia="zh-CN"/>
        </w:rPr>
        <w:t>。</w:t>
      </w:r>
    </w:p>
    <w:p w14:paraId="68ADF07F">
      <w:pPr>
        <w:rPr>
          <w:rFonts w:hint="eastAsia" w:ascii="仿宋_GB2312" w:hAnsi="Arial" w:eastAsia="仿宋_GB2312" w:cstheme="minorBidi"/>
          <w:b/>
          <w:color w:val="auto"/>
          <w:kern w:val="2"/>
          <w:sz w:val="24"/>
          <w:szCs w:val="24"/>
          <w:lang w:val="en-US" w:eastAsia="zh-CN" w:bidi="ar-SA"/>
        </w:rPr>
      </w:pPr>
    </w:p>
    <w:p w14:paraId="5AB5AAF7">
      <w:pPr>
        <w:rPr>
          <w:rFonts w:hint="eastAsia" w:ascii="仿宋" w:hAnsi="仿宋" w:eastAsia="仿宋" w:cs="仿宋"/>
          <w:b/>
          <w:bCs/>
          <w:color w:val="auto"/>
          <w:sz w:val="28"/>
          <w:szCs w:val="21"/>
          <w:lang w:val="en-US" w:eastAsia="zh-CN"/>
        </w:rPr>
      </w:pPr>
      <w:r>
        <w:rPr>
          <w:rFonts w:hint="eastAsia" w:ascii="仿宋" w:hAnsi="仿宋" w:eastAsia="仿宋" w:cs="仿宋"/>
          <w:b/>
          <w:bCs/>
          <w:color w:val="auto"/>
          <w:sz w:val="28"/>
          <w:szCs w:val="21"/>
          <w:lang w:val="en-US" w:eastAsia="zh-CN"/>
        </w:rPr>
        <w:br w:type="page"/>
      </w:r>
    </w:p>
    <w:p w14:paraId="3E07AD1C">
      <w:pPr>
        <w:jc w:val="left"/>
        <w:rPr>
          <w:rFonts w:ascii="微软雅黑" w:hAnsi="微软雅黑" w:eastAsia="微软雅黑" w:cs="方正小标宋_GBK"/>
          <w:b/>
          <w:bCs/>
          <w:sz w:val="32"/>
          <w:szCs w:val="32"/>
        </w:rPr>
      </w:pPr>
      <w:r>
        <w:rPr>
          <w:rFonts w:hint="eastAsia" w:ascii="仿宋_GB2312" w:hAnsi="Arial" w:eastAsia="仿宋_GB2312" w:cstheme="minorBidi"/>
          <w:b/>
          <w:color w:val="auto"/>
          <w:kern w:val="2"/>
          <w:sz w:val="28"/>
          <w:szCs w:val="28"/>
          <w:lang w:val="en-US" w:eastAsia="zh-CN" w:bidi="ar-SA"/>
        </w:rPr>
        <w:br w:type="page"/>
      </w:r>
      <w:r>
        <w:rPr>
          <w:rFonts w:hint="eastAsia" w:ascii="仿宋_GB2312" w:hAnsi="Arial" w:eastAsia="仿宋_GB2312" w:cstheme="minorBidi"/>
          <w:b/>
          <w:color w:val="auto"/>
          <w:kern w:val="2"/>
          <w:sz w:val="28"/>
          <w:szCs w:val="28"/>
          <w:lang w:val="en-US" w:eastAsia="zh-CN" w:bidi="ar-SA"/>
        </w:rPr>
        <w:t>二、</w:t>
      </w:r>
      <w:r>
        <w:rPr>
          <w:rFonts w:hint="eastAsia" w:ascii="微软雅黑" w:hAnsi="微软雅黑" w:eastAsia="微软雅黑" w:cs="方正小标宋_GBK"/>
          <w:b/>
          <w:bCs/>
          <w:sz w:val="32"/>
          <w:szCs w:val="32"/>
        </w:rPr>
        <w:t>基本资格条件承诺函</w:t>
      </w:r>
    </w:p>
    <w:p w14:paraId="213119B7">
      <w:pPr>
        <w:jc w:val="center"/>
        <w:rPr>
          <w:rFonts w:ascii="方正小标宋_GBK" w:hAnsi="方正小标宋_GBK" w:eastAsia="方正小标宋_GBK" w:cs="方正小标宋_GBK"/>
          <w:sz w:val="40"/>
          <w:szCs w:val="40"/>
        </w:rPr>
      </w:pPr>
    </w:p>
    <w:p w14:paraId="601E886E">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致重庆市璧山区人民医院：</w:t>
      </w:r>
    </w:p>
    <w:p w14:paraId="6F047435">
      <w:pPr>
        <w:spacing w:line="500" w:lineRule="exact"/>
        <w:rPr>
          <w:rFonts w:ascii="微软雅黑" w:hAnsi="微软雅黑" w:eastAsia="微软雅黑" w:cs="微软雅黑"/>
          <w:sz w:val="30"/>
          <w:szCs w:val="30"/>
        </w:rPr>
      </w:pPr>
      <w:r>
        <w:rPr>
          <w:rFonts w:hint="eastAsia" w:ascii="微软雅黑" w:hAnsi="微软雅黑" w:eastAsia="微软雅黑" w:cs="微软雅黑"/>
          <w:sz w:val="30"/>
          <w:szCs w:val="30"/>
        </w:rPr>
        <w:t>（投标人名称）郑重承诺：</w:t>
      </w:r>
    </w:p>
    <w:p w14:paraId="6FCA8607">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1.我方具有良好的商业信誉和健全的财务会计制度，具有履行合同所必需的设备和专业技术能力，具有依法缴纳税收和社会保障金的良好记录，参加本项目采购活动前三年内无重大违法活动记录。</w:t>
      </w:r>
    </w:p>
    <w:p w14:paraId="54BD5D8A">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2.我方未列入在信用中国网站（ www.creditchina.gov.cn）“失信被执行人”、“重大税收违法案件当事人名单”中，也未列入中国政府采购网（ </w:t>
      </w:r>
      <w:r>
        <w:rPr>
          <w:rFonts w:ascii="微软雅黑" w:hAnsi="微软雅黑" w:eastAsia="微软雅黑"/>
          <w:sz w:val="30"/>
          <w:szCs w:val="30"/>
        </w:rPr>
        <w:fldChar w:fldCharType="begin"/>
      </w:r>
      <w:r>
        <w:rPr>
          <w:rFonts w:ascii="微软雅黑" w:hAnsi="微软雅黑" w:eastAsia="微软雅黑"/>
          <w:sz w:val="30"/>
          <w:szCs w:val="30"/>
        </w:rPr>
        <w:instrText xml:space="preserve"> HYPERLINK "http://www.ccgp.gov.cn)" </w:instrText>
      </w:r>
      <w:r>
        <w:rPr>
          <w:rFonts w:ascii="微软雅黑" w:hAnsi="微软雅黑" w:eastAsia="微软雅黑"/>
          <w:sz w:val="30"/>
          <w:szCs w:val="30"/>
        </w:rPr>
        <w:fldChar w:fldCharType="separate"/>
      </w:r>
      <w:r>
        <w:rPr>
          <w:rFonts w:hint="eastAsia" w:ascii="微软雅黑" w:hAnsi="微软雅黑" w:eastAsia="微软雅黑" w:cs="微软雅黑"/>
          <w:sz w:val="30"/>
          <w:szCs w:val="30"/>
        </w:rPr>
        <w:t>www.ccgp.gov.cn）“政府采购严重违法失信行为记录名单”中。</w:t>
      </w:r>
      <w:r>
        <w:rPr>
          <w:rFonts w:hint="eastAsia" w:ascii="微软雅黑" w:hAnsi="微软雅黑" w:eastAsia="微软雅黑" w:cs="微软雅黑"/>
          <w:sz w:val="30"/>
          <w:szCs w:val="30"/>
        </w:rPr>
        <w:fldChar w:fldCharType="end"/>
      </w:r>
    </w:p>
    <w:p w14:paraId="55C020A6">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3.我方在采购项目评审（ 评标）环节结束后，随时接受采购人、采购代理机构的检查验证，配合提供相关证明材料，证明符合《中华人民共和国政府采购法》规定的投标人基本资格条件。</w:t>
      </w:r>
    </w:p>
    <w:p w14:paraId="19087C90">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我方对以上承诺负全部法律责任。</w:t>
      </w:r>
    </w:p>
    <w:p w14:paraId="3EBFF1D2">
      <w:pPr>
        <w:spacing w:line="500" w:lineRule="exact"/>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特此承诺。</w:t>
      </w:r>
    </w:p>
    <w:p w14:paraId="751BB740">
      <w:pPr>
        <w:ind w:firstLine="600" w:firstLineChars="200"/>
        <w:rPr>
          <w:rFonts w:ascii="微软雅黑" w:hAnsi="微软雅黑" w:eastAsia="微软雅黑" w:cs="微软雅黑"/>
          <w:sz w:val="30"/>
          <w:szCs w:val="30"/>
        </w:rPr>
      </w:pPr>
    </w:p>
    <w:p w14:paraId="0AD837F6">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（供应商公章）</w:t>
      </w:r>
    </w:p>
    <w:p w14:paraId="69842051">
      <w:pPr>
        <w:ind w:firstLine="600" w:firstLineChars="200"/>
        <w:rPr>
          <w:rFonts w:ascii="微软雅黑" w:hAnsi="微软雅黑" w:eastAsia="微软雅黑" w:cs="微软雅黑"/>
          <w:sz w:val="30"/>
          <w:szCs w:val="30"/>
        </w:rPr>
      </w:pPr>
      <w:r>
        <w:rPr>
          <w:rFonts w:hint="eastAsia" w:ascii="微软雅黑" w:hAnsi="微软雅黑" w:eastAsia="微软雅黑" w:cs="微软雅黑"/>
          <w:sz w:val="30"/>
          <w:szCs w:val="30"/>
        </w:rPr>
        <w:t xml:space="preserve">                                      年    月    日</w:t>
      </w:r>
    </w:p>
    <w:p w14:paraId="146F797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00703544">
      <w:pPr>
        <w:jc w:val="left"/>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三、法定代表人身份证明书</w:t>
      </w:r>
    </w:p>
    <w:p w14:paraId="288891FA">
      <w:pPr>
        <w:tabs>
          <w:tab w:val="left" w:pos="6300"/>
        </w:tabs>
        <w:adjustRightInd w:val="0"/>
        <w:snapToGrid w:val="0"/>
        <w:spacing w:line="360" w:lineRule="auto"/>
        <w:ind w:firstLine="420"/>
        <w:jc w:val="center"/>
        <w:rPr>
          <w:rFonts w:hint="eastAsia" w:ascii="仿宋_GB2312" w:hAnsi="Arial" w:eastAsia="仿宋_GB2312" w:cstheme="minorBidi"/>
          <w:b/>
          <w:color w:val="auto"/>
          <w:kern w:val="2"/>
          <w:sz w:val="32"/>
          <w:szCs w:val="32"/>
          <w:lang w:val="en-US" w:eastAsia="zh-CN" w:bidi="ar-SA"/>
        </w:rPr>
      </w:pPr>
    </w:p>
    <w:p w14:paraId="5DFB0CEB">
      <w:pPr>
        <w:tabs>
          <w:tab w:val="left" w:pos="6300"/>
        </w:tabs>
        <w:adjustRightInd w:val="0"/>
        <w:snapToGrid w:val="0"/>
        <w:spacing w:line="360" w:lineRule="auto"/>
        <w:ind w:firstLine="420"/>
        <w:jc w:val="center"/>
        <w:rPr>
          <w:rFonts w:hint="eastAsia" w:ascii="仿宋_GB2312" w:hAnsi="宋体" w:eastAsia="仿宋_GB2312"/>
          <w:color w:val="auto"/>
          <w:sz w:val="32"/>
          <w:szCs w:val="32"/>
          <w:u w:val="single"/>
        </w:rPr>
      </w:pPr>
      <w:r>
        <w:rPr>
          <w:rFonts w:hint="eastAsia" w:ascii="仿宋_GB2312" w:hAnsi="Arial" w:eastAsia="仿宋_GB2312" w:cstheme="minorBidi"/>
          <w:b/>
          <w:color w:val="auto"/>
          <w:kern w:val="2"/>
          <w:sz w:val="32"/>
          <w:szCs w:val="32"/>
          <w:lang w:val="en-US" w:eastAsia="zh-CN" w:bidi="ar-SA"/>
        </w:rPr>
        <w:t>法定代表人身份证明书</w:t>
      </w:r>
    </w:p>
    <w:p w14:paraId="2B259131">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致</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u w:val="single"/>
        </w:rPr>
        <w:t>重庆市璧山区</w:t>
      </w:r>
      <w:r>
        <w:rPr>
          <w:rFonts w:hint="eastAsia" w:ascii="微软雅黑" w:hAnsi="微软雅黑" w:eastAsia="微软雅黑" w:cs="___WRD_EMBED_SUB_53"/>
          <w:sz w:val="30"/>
          <w:szCs w:val="30"/>
          <w:u w:val="single"/>
        </w:rPr>
        <w:t>人民医院</w:t>
      </w:r>
      <w:r>
        <w:rPr>
          <w:rFonts w:hint="eastAsia" w:ascii="微软雅黑" w:hAnsi="微软雅黑" w:eastAsia="微软雅黑"/>
          <w:sz w:val="30"/>
          <w:szCs w:val="30"/>
        </w:rPr>
        <w:t>：</w:t>
      </w:r>
    </w:p>
    <w:p w14:paraId="451744BB">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___________（</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姓名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在</w:t>
      </w:r>
      <w:r>
        <w:rPr>
          <w:rFonts w:hint="eastAsia" w:ascii="微软雅黑" w:hAnsi="微软雅黑" w:eastAsia="微软雅黑"/>
          <w:sz w:val="30"/>
          <w:szCs w:val="30"/>
        </w:rPr>
        <w:t>____________（</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）任</w:t>
      </w:r>
      <w:r>
        <w:rPr>
          <w:rFonts w:hint="eastAsia" w:ascii="微软雅黑" w:hAnsi="微软雅黑" w:eastAsia="微软雅黑"/>
          <w:sz w:val="30"/>
          <w:szCs w:val="30"/>
        </w:rPr>
        <w:t>____________（</w:t>
      </w:r>
      <w:r>
        <w:rPr>
          <w:rFonts w:hint="eastAsia" w:ascii="微软雅黑" w:hAnsi="微软雅黑" w:eastAsia="微软雅黑" w:cs="宋体"/>
          <w:sz w:val="30"/>
          <w:szCs w:val="30"/>
        </w:rPr>
        <w:t>职务名称</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职务</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是</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w:t>
      </w:r>
      <w:r>
        <w:rPr>
          <w:rFonts w:hint="eastAsia" w:ascii="微软雅黑" w:hAnsi="微软雅黑" w:eastAsia="微软雅黑" w:cs="宋体"/>
          <w:sz w:val="30"/>
          <w:szCs w:val="30"/>
        </w:rPr>
        <w:t>名称</w:t>
      </w:r>
      <w:r>
        <w:rPr>
          <w:rFonts w:hint="eastAsia" w:ascii="微软雅黑" w:hAnsi="微软雅黑" w:eastAsia="微软雅黑"/>
          <w:sz w:val="30"/>
          <w:szCs w:val="30"/>
        </w:rPr>
        <w:t>___________________的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w:t>
      </w:r>
    </w:p>
    <w:p w14:paraId="1EA5FAE2">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cs="宋体"/>
          <w:sz w:val="30"/>
          <w:szCs w:val="30"/>
        </w:rPr>
        <w:t>特此</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明</w:t>
      </w:r>
      <w:r>
        <w:rPr>
          <w:rFonts w:hint="eastAsia" w:ascii="微软雅黑" w:hAnsi="微软雅黑" w:eastAsia="微软雅黑" w:cs="___WRD_EMBED_SUB_53"/>
          <w:sz w:val="30"/>
          <w:szCs w:val="30"/>
        </w:rPr>
        <w:t>。</w:t>
      </w:r>
    </w:p>
    <w:p w14:paraId="050C3B1E">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（附：</w:t>
      </w:r>
      <w:r>
        <w:rPr>
          <w:rFonts w:hint="eastAsia" w:ascii="微软雅黑" w:hAnsi="微软雅黑" w:eastAsia="微软雅黑" w:cs="宋体"/>
          <w:sz w:val="30"/>
          <w:szCs w:val="30"/>
        </w:rPr>
        <w:t>法定代表</w:t>
      </w:r>
      <w:r>
        <w:rPr>
          <w:rFonts w:hint="eastAsia" w:ascii="微软雅黑" w:hAnsi="微软雅黑" w:eastAsia="微软雅黑" w:cs="___WRD_EMBED_SUB_53"/>
          <w:sz w:val="30"/>
          <w:szCs w:val="30"/>
        </w:rPr>
        <w:t>人身</w:t>
      </w:r>
      <w:r>
        <w:rPr>
          <w:rFonts w:hint="eastAsia" w:ascii="微软雅黑" w:hAnsi="微软雅黑" w:eastAsia="微软雅黑" w:cs="宋体"/>
          <w:sz w:val="30"/>
          <w:szCs w:val="30"/>
        </w:rPr>
        <w:t>份</w:t>
      </w:r>
      <w:r>
        <w:rPr>
          <w:rFonts w:hint="eastAsia" w:ascii="微软雅黑" w:hAnsi="微软雅黑" w:eastAsia="微软雅黑" w:cs="___WRD_EMBED_SUB_53"/>
          <w:sz w:val="30"/>
          <w:szCs w:val="30"/>
        </w:rPr>
        <w:t>证</w:t>
      </w:r>
      <w:r>
        <w:rPr>
          <w:rFonts w:hint="eastAsia" w:ascii="微软雅黑" w:hAnsi="微软雅黑" w:eastAsia="微软雅黑" w:cs="宋体"/>
          <w:sz w:val="30"/>
          <w:szCs w:val="30"/>
        </w:rPr>
        <w:t>复印</w:t>
      </w:r>
      <w:r>
        <w:rPr>
          <w:rFonts w:hint="eastAsia" w:ascii="微软雅黑" w:hAnsi="微软雅黑" w:eastAsia="微软雅黑" w:cs="___WRD_EMBED_SUB_53"/>
          <w:sz w:val="30"/>
          <w:szCs w:val="30"/>
        </w:rPr>
        <w:t>件）</w:t>
      </w:r>
    </w:p>
    <w:p w14:paraId="41050B5F">
      <w:pPr>
        <w:spacing w:line="594" w:lineRule="exact"/>
        <w:ind w:firstLine="600" w:firstLineChars="200"/>
        <w:rPr>
          <w:rFonts w:hint="eastAsia" w:ascii="微软雅黑" w:hAnsi="微软雅黑" w:eastAsia="微软雅黑"/>
          <w:sz w:val="30"/>
          <w:szCs w:val="30"/>
        </w:rPr>
      </w:pPr>
    </w:p>
    <w:p w14:paraId="01380D8A">
      <w:pPr>
        <w:spacing w:line="594" w:lineRule="exact"/>
        <w:ind w:firstLine="600" w:firstLineChars="200"/>
        <w:rPr>
          <w:rFonts w:hint="eastAsia" w:ascii="微软雅黑" w:hAnsi="微软雅黑" w:eastAsia="微软雅黑"/>
          <w:sz w:val="30"/>
          <w:szCs w:val="30"/>
        </w:rPr>
      </w:pPr>
    </w:p>
    <w:p w14:paraId="32744D71">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p w14:paraId="57EA1D79">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 xml:space="preserve">                                    年   </w:t>
      </w:r>
      <w:r>
        <w:rPr>
          <w:rFonts w:hint="eastAsia" w:ascii="微软雅黑" w:hAnsi="微软雅黑" w:eastAsia="微软雅黑" w:cs="宋体"/>
          <w:sz w:val="30"/>
          <w:szCs w:val="30"/>
        </w:rPr>
        <w:t>月</w:t>
      </w:r>
      <w:r>
        <w:rPr>
          <w:rFonts w:hint="eastAsia" w:ascii="微软雅黑" w:hAnsi="微软雅黑" w:eastAsia="微软雅黑"/>
          <w:sz w:val="30"/>
          <w:szCs w:val="30"/>
        </w:rPr>
        <w:t xml:space="preserve">   日   </w:t>
      </w:r>
    </w:p>
    <w:p w14:paraId="39739773">
      <w:pPr>
        <w:spacing w:line="594" w:lineRule="exact"/>
        <w:ind w:firstLine="640" w:firstLineChars="200"/>
        <w:rPr>
          <w:rFonts w:hint="eastAsia" w:ascii="方正仿宋_GBK" w:eastAsia="方正仿宋_GBK"/>
          <w:sz w:val="32"/>
          <w:szCs w:val="32"/>
        </w:rPr>
      </w:pPr>
    </w:p>
    <w:p w14:paraId="3B7E87CA">
      <w:pPr>
        <w:tabs>
          <w:tab w:val="left" w:pos="6300"/>
        </w:tabs>
        <w:adjustRightInd w:val="0"/>
        <w:snapToGrid w:val="0"/>
        <w:spacing w:line="360" w:lineRule="auto"/>
        <w:jc w:val="right"/>
        <w:rPr>
          <w:rFonts w:ascii="仿宋_GB2312" w:hAnsi="宋体" w:eastAsia="仿宋_GB2312"/>
          <w:color w:val="auto"/>
          <w:sz w:val="24"/>
        </w:rPr>
      </w:pPr>
      <w:r>
        <w:rPr>
          <w:rFonts w:hint="eastAsia" w:ascii="仿宋_GB2312" w:hAnsi="宋体" w:eastAsia="仿宋_GB2312"/>
          <w:color w:val="auto"/>
          <w:sz w:val="28"/>
          <w:szCs w:val="28"/>
        </w:rPr>
        <w:t xml:space="preserve">       </w:t>
      </w:r>
      <w:r>
        <w:rPr>
          <w:rFonts w:hint="eastAsia" w:ascii="仿宋_GB2312" w:hAnsi="宋体" w:eastAsia="仿宋_GB2312"/>
          <w:color w:val="auto"/>
          <w:sz w:val="24"/>
        </w:rPr>
        <w:t xml:space="preserve">   </w:t>
      </w:r>
    </w:p>
    <w:p w14:paraId="0712F833">
      <w:pPr>
        <w:pStyle w:val="3"/>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0" w:name="_Toc173677399"/>
      <w:bookmarkStart w:id="1" w:name="_Toc128014297"/>
      <w:bookmarkStart w:id="2" w:name="_Toc175017344"/>
      <w:bookmarkStart w:id="3" w:name="_Toc237057793"/>
      <w:bookmarkStart w:id="4" w:name="_Toc128229747"/>
      <w:bookmarkStart w:id="5" w:name="_Toc156196472"/>
      <w:bookmarkStart w:id="6" w:name="_Toc128229304"/>
    </w:p>
    <w:p w14:paraId="6EB84F7D">
      <w:pPr>
        <w:pStyle w:val="3"/>
        <w:numPr>
          <w:ilvl w:val="0"/>
          <w:numId w:val="0"/>
        </w:numPr>
        <w:adjustRightInd w:val="0"/>
        <w:snapToGrid w:val="0"/>
        <w:spacing w:line="360" w:lineRule="auto"/>
        <w:jc w:val="both"/>
        <w:rPr>
          <w:rFonts w:hint="eastAsia"/>
          <w:color w:val="auto"/>
          <w:sz w:val="28"/>
          <w:szCs w:val="28"/>
        </w:rPr>
      </w:pPr>
      <w:r>
        <w:rPr>
          <w:rFonts w:hint="eastAsia"/>
          <w:color w:val="auto"/>
          <w:sz w:val="28"/>
          <w:szCs w:val="28"/>
          <w:lang w:val="en-US" w:eastAsia="zh-CN"/>
        </w:rPr>
        <w:t>四、</w:t>
      </w:r>
      <w:r>
        <w:rPr>
          <w:rFonts w:hint="eastAsia"/>
          <w:color w:val="auto"/>
          <w:sz w:val="28"/>
          <w:szCs w:val="28"/>
        </w:rPr>
        <w:t>投标人法定代表人授权委托书（格式）</w:t>
      </w:r>
      <w:bookmarkEnd w:id="0"/>
      <w:bookmarkEnd w:id="1"/>
      <w:bookmarkEnd w:id="2"/>
      <w:bookmarkEnd w:id="3"/>
      <w:bookmarkEnd w:id="4"/>
      <w:bookmarkEnd w:id="5"/>
      <w:bookmarkEnd w:id="6"/>
    </w:p>
    <w:p w14:paraId="357D3E5D">
      <w:pPr>
        <w:numPr>
          <w:ilvl w:val="0"/>
          <w:numId w:val="0"/>
        </w:numPr>
        <w:jc w:val="center"/>
        <w:rPr>
          <w:b/>
          <w:bCs/>
          <w:sz w:val="32"/>
          <w:szCs w:val="32"/>
        </w:rPr>
      </w:pPr>
      <w:r>
        <w:rPr>
          <w:rFonts w:hint="eastAsia"/>
          <w:b/>
          <w:bCs/>
          <w:color w:val="auto"/>
          <w:sz w:val="32"/>
          <w:szCs w:val="32"/>
        </w:rPr>
        <w:t>投标人法定代表人授权委托书（格式）</w:t>
      </w:r>
    </w:p>
    <w:p w14:paraId="7A48D29C">
      <w:pPr>
        <w:pStyle w:val="7"/>
        <w:tabs>
          <w:tab w:val="left" w:pos="6300"/>
        </w:tabs>
        <w:adjustRightInd w:val="0"/>
        <w:snapToGrid w:val="0"/>
        <w:spacing w:line="360" w:lineRule="auto"/>
        <w:rPr>
          <w:rFonts w:ascii="仿宋_GB2312" w:eastAsia="仿宋_GB2312"/>
          <w:color w:val="auto"/>
          <w:sz w:val="28"/>
          <w:szCs w:val="28"/>
        </w:rPr>
      </w:pPr>
      <w:r>
        <w:rPr>
          <w:rFonts w:hint="eastAsia" w:ascii="仿宋_GB2312" w:eastAsia="仿宋_GB2312"/>
          <w:color w:val="auto"/>
          <w:sz w:val="28"/>
          <w:szCs w:val="28"/>
        </w:rPr>
        <w:t xml:space="preserve">   </w:t>
      </w:r>
      <w:r>
        <w:rPr>
          <w:rFonts w:hint="eastAsia" w:ascii="仿宋_GB2312" w:eastAsia="仿宋_GB2312"/>
          <w:color w:val="auto"/>
          <w:sz w:val="28"/>
          <w:szCs w:val="28"/>
          <w:lang w:val="en-US" w:eastAsia="zh-CN"/>
        </w:rPr>
        <w:t xml:space="preserve"> </w:t>
      </w:r>
      <w:r>
        <w:rPr>
          <w:rFonts w:hint="eastAsia" w:ascii="仿宋_GB2312" w:hAnsi="宋体" w:eastAsia="仿宋_GB2312"/>
          <w:color w:val="auto"/>
          <w:sz w:val="28"/>
          <w:szCs w:val="28"/>
        </w:rPr>
        <w:t>邀标文件编号：</w:t>
      </w:r>
    </w:p>
    <w:p w14:paraId="56ABD848">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邀标项目名称：</w:t>
      </w:r>
    </w:p>
    <w:p w14:paraId="2495EC56">
      <w:pPr>
        <w:tabs>
          <w:tab w:val="left" w:pos="6300"/>
        </w:tabs>
        <w:adjustRightInd w:val="0"/>
        <w:snapToGrid w:val="0"/>
        <w:spacing w:line="360" w:lineRule="auto"/>
        <w:ind w:firstLine="516" w:firstLineChars="200"/>
        <w:rPr>
          <w:rFonts w:ascii="仿宋_GB2312" w:hAnsi="宋体" w:eastAsia="仿宋_GB2312"/>
          <w:color w:val="auto"/>
          <w:sz w:val="28"/>
          <w:szCs w:val="28"/>
        </w:rPr>
      </w:pPr>
      <w:r>
        <w:rPr>
          <w:rFonts w:hint="eastAsia" w:ascii="仿宋_GB2312" w:hAnsi="宋体" w:eastAsia="仿宋_GB2312"/>
          <w:color w:val="auto"/>
          <w:sz w:val="28"/>
          <w:szCs w:val="28"/>
        </w:rPr>
        <w:t>日    期：</w:t>
      </w:r>
    </w:p>
    <w:p w14:paraId="122F034D">
      <w:pPr>
        <w:tabs>
          <w:tab w:val="left" w:pos="6300"/>
        </w:tabs>
        <w:adjustRightInd w:val="0"/>
        <w:snapToGrid w:val="0"/>
        <w:spacing w:line="360" w:lineRule="auto"/>
        <w:rPr>
          <w:rFonts w:hint="eastAsia" w:ascii="仿宋_GB2312" w:hAnsi="宋体" w:eastAsia="仿宋_GB2312"/>
          <w:color w:val="auto"/>
          <w:sz w:val="28"/>
          <w:szCs w:val="28"/>
          <w:u w:val="single"/>
          <w:lang w:eastAsia="zh-CN"/>
        </w:rPr>
      </w:pPr>
      <w:r>
        <w:rPr>
          <w:rFonts w:hint="eastAsia" w:ascii="仿宋_GB2312" w:hAnsi="宋体" w:eastAsia="仿宋_GB2312"/>
          <w:color w:val="auto"/>
          <w:sz w:val="28"/>
          <w:szCs w:val="28"/>
        </w:rPr>
        <w:t>致：</w:t>
      </w:r>
      <w:r>
        <w:rPr>
          <w:rFonts w:hint="eastAsia" w:ascii="仿宋_GB2312" w:hAnsi="宋体" w:eastAsia="仿宋_GB2312"/>
          <w:color w:val="auto"/>
          <w:sz w:val="28"/>
          <w:szCs w:val="28"/>
          <w:u w:val="single"/>
          <w:lang w:eastAsia="zh-CN"/>
        </w:rPr>
        <w:t>重庆</w:t>
      </w:r>
      <w:r>
        <w:rPr>
          <w:rFonts w:hint="eastAsia" w:ascii="仿宋_GB2312" w:hAnsi="宋体" w:eastAsia="仿宋_GB2312"/>
          <w:color w:val="auto"/>
          <w:sz w:val="28"/>
          <w:szCs w:val="28"/>
          <w:u w:val="single"/>
          <w:lang w:val="en-US" w:eastAsia="zh-CN"/>
        </w:rPr>
        <w:t>市璧山区人民</w:t>
      </w:r>
      <w:r>
        <w:rPr>
          <w:rFonts w:hint="eastAsia" w:ascii="仿宋_GB2312" w:hAnsi="宋体" w:eastAsia="仿宋_GB2312"/>
          <w:color w:val="auto"/>
          <w:sz w:val="28"/>
          <w:szCs w:val="28"/>
          <w:u w:val="single"/>
          <w:lang w:eastAsia="zh-CN"/>
        </w:rPr>
        <w:t>医院</w:t>
      </w:r>
    </w:p>
    <w:p w14:paraId="5D9D1146">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（投标人名称）</w:t>
      </w:r>
      <w:r>
        <w:rPr>
          <w:rFonts w:hint="eastAsia" w:ascii="仿宋_GB2312" w:hAnsi="宋体" w:eastAsia="仿宋_GB2312"/>
          <w:color w:val="auto"/>
          <w:sz w:val="28"/>
          <w:szCs w:val="28"/>
        </w:rPr>
        <w:t>是中华人民共和国合法企业，法定地址</w:t>
      </w:r>
      <w:r>
        <w:rPr>
          <w:rFonts w:hint="eastAsia" w:ascii="仿宋_GB2312" w:hAnsi="宋体" w:eastAsia="仿宋_GB2312"/>
          <w:color w:val="auto"/>
          <w:sz w:val="28"/>
          <w:szCs w:val="28"/>
          <w:u w:val="single"/>
        </w:rPr>
        <w:t xml:space="preserve">                               。</w:t>
      </w:r>
    </w:p>
    <w:p w14:paraId="45D1CB8F">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u w:val="single"/>
        </w:rPr>
        <w:t xml:space="preserve">             （投标人法定代表人姓名）</w:t>
      </w:r>
      <w:r>
        <w:rPr>
          <w:rFonts w:hint="eastAsia" w:ascii="仿宋_GB2312" w:hAnsi="宋体" w:eastAsia="仿宋_GB2312"/>
          <w:color w:val="auto"/>
          <w:sz w:val="28"/>
          <w:szCs w:val="28"/>
        </w:rPr>
        <w:t>特授权</w:t>
      </w:r>
      <w:r>
        <w:rPr>
          <w:rFonts w:hint="eastAsia" w:ascii="仿宋_GB2312" w:hAnsi="宋体" w:eastAsia="仿宋_GB2312"/>
          <w:color w:val="auto"/>
          <w:sz w:val="28"/>
          <w:szCs w:val="28"/>
          <w:u w:val="single"/>
        </w:rPr>
        <w:t xml:space="preserve">                 （被授权人姓名</w:t>
      </w:r>
      <w:r>
        <w:rPr>
          <w:rFonts w:hint="eastAsia" w:ascii="仿宋_GB2312" w:hAnsi="宋体" w:eastAsia="仿宋_GB2312"/>
          <w:color w:val="auto"/>
          <w:sz w:val="28"/>
          <w:szCs w:val="28"/>
          <w:u w:val="single"/>
          <w:lang w:eastAsia="zh-CN"/>
        </w:rPr>
        <w:t>、</w:t>
      </w:r>
      <w:r>
        <w:rPr>
          <w:rFonts w:hint="eastAsia" w:ascii="仿宋_GB2312" w:hAnsi="宋体" w:eastAsia="仿宋_GB2312"/>
          <w:color w:val="auto"/>
          <w:sz w:val="28"/>
          <w:szCs w:val="28"/>
          <w:u w:val="single"/>
        </w:rPr>
        <w:t>身份证</w:t>
      </w:r>
      <w:r>
        <w:rPr>
          <w:rFonts w:hint="eastAsia" w:ascii="仿宋_GB2312" w:hAnsi="宋体" w:eastAsia="仿宋_GB2312"/>
          <w:color w:val="auto"/>
          <w:sz w:val="28"/>
          <w:szCs w:val="28"/>
          <w:u w:val="single"/>
          <w:lang w:val="en-US" w:eastAsia="zh-CN"/>
        </w:rPr>
        <w:t>号码、电话号码</w:t>
      </w:r>
      <w:r>
        <w:rPr>
          <w:rFonts w:hint="eastAsia" w:ascii="仿宋_GB2312" w:hAnsi="宋体" w:eastAsia="仿宋_GB2312"/>
          <w:color w:val="auto"/>
          <w:sz w:val="28"/>
          <w:szCs w:val="28"/>
          <w:u w:val="single"/>
        </w:rPr>
        <w:t>）</w:t>
      </w:r>
      <w:r>
        <w:rPr>
          <w:rFonts w:hint="eastAsia" w:ascii="仿宋_GB2312" w:hAnsi="宋体" w:eastAsia="仿宋_GB2312"/>
          <w:color w:val="auto"/>
          <w:sz w:val="28"/>
          <w:szCs w:val="28"/>
        </w:rPr>
        <w:t>代表我单位全权办理对上述项目的投标、谈判、签约</w:t>
      </w:r>
      <w:r>
        <w:rPr>
          <w:rFonts w:hint="eastAsia" w:ascii="仿宋_GB2312" w:hAnsi="宋体" w:eastAsia="仿宋_GB2312"/>
          <w:color w:val="auto"/>
          <w:sz w:val="28"/>
          <w:szCs w:val="28"/>
          <w:lang w:eastAsia="zh-CN"/>
        </w:rPr>
        <w:t>、</w:t>
      </w:r>
      <w:r>
        <w:rPr>
          <w:rFonts w:hint="eastAsia" w:ascii="仿宋_GB2312" w:hAnsi="宋体" w:eastAsia="仿宋_GB2312"/>
          <w:color w:val="auto"/>
          <w:sz w:val="28"/>
          <w:szCs w:val="28"/>
          <w:lang w:val="en-US" w:eastAsia="zh-CN"/>
        </w:rPr>
        <w:t>验收、结算</w:t>
      </w:r>
      <w:r>
        <w:rPr>
          <w:rFonts w:hint="eastAsia" w:ascii="仿宋_GB2312" w:hAnsi="宋体" w:eastAsia="仿宋_GB2312"/>
          <w:color w:val="auto"/>
          <w:sz w:val="28"/>
          <w:szCs w:val="28"/>
        </w:rPr>
        <w:t>等具体工作，并签署全部有关的文件、协议及合同。</w:t>
      </w:r>
    </w:p>
    <w:p w14:paraId="47B5E057">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我单位对被授权人的签名负全部责任。</w:t>
      </w:r>
    </w:p>
    <w:p w14:paraId="0D96AF7A">
      <w:pPr>
        <w:tabs>
          <w:tab w:val="left" w:pos="6300"/>
        </w:tabs>
        <w:adjustRightInd w:val="0"/>
        <w:snapToGrid w:val="0"/>
        <w:spacing w:line="360" w:lineRule="auto"/>
        <w:ind w:firstLine="555"/>
        <w:rPr>
          <w:rFonts w:ascii="仿宋_GB2312" w:hAnsi="宋体" w:eastAsia="仿宋_GB2312"/>
          <w:color w:val="auto"/>
          <w:sz w:val="28"/>
          <w:szCs w:val="28"/>
        </w:rPr>
      </w:pPr>
      <w:r>
        <w:rPr>
          <w:rFonts w:hint="eastAsia" w:ascii="仿宋_GB2312" w:hAnsi="宋体" w:eastAsia="仿宋_GB2312"/>
          <w:color w:val="auto"/>
          <w:sz w:val="28"/>
          <w:szCs w:val="28"/>
        </w:rPr>
        <w:t>在撤消授权的书面通知以前，本授权书一直有效。被授权人签署的所有文件（在授权书有效期内签署的）不因授权的撤消而失效。</w:t>
      </w:r>
    </w:p>
    <w:p w14:paraId="4927ED30">
      <w:pPr>
        <w:tabs>
          <w:tab w:val="left" w:pos="6300"/>
        </w:tabs>
        <w:adjustRightInd w:val="0"/>
        <w:snapToGrid w:val="0"/>
        <w:spacing w:line="360" w:lineRule="auto"/>
        <w:ind w:firstLine="601" w:firstLineChars="233"/>
        <w:rPr>
          <w:rFonts w:ascii="仿宋_GB2312" w:hAnsi="宋体" w:eastAsia="仿宋_GB2312"/>
          <w:color w:val="auto"/>
          <w:sz w:val="28"/>
          <w:szCs w:val="28"/>
        </w:rPr>
      </w:pPr>
      <w:r>
        <w:rPr>
          <w:rFonts w:hint="eastAsia" w:ascii="仿宋_GB2312" w:hAnsi="宋体" w:eastAsia="仿宋_GB2312"/>
          <w:color w:val="auto"/>
          <w:sz w:val="28"/>
          <w:szCs w:val="28"/>
        </w:rPr>
        <w:t>被授权人签名：                  投标人法定代表人签名：</w:t>
      </w:r>
    </w:p>
    <w:p w14:paraId="27E56725">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职  务：                        职  务：</w:t>
      </w:r>
    </w:p>
    <w:p w14:paraId="2037A0A5">
      <w:pPr>
        <w:tabs>
          <w:tab w:val="left" w:pos="6300"/>
        </w:tabs>
        <w:adjustRightInd w:val="0"/>
        <w:snapToGrid w:val="0"/>
        <w:spacing w:line="360" w:lineRule="auto"/>
        <w:ind w:firstLine="645" w:firstLineChars="250"/>
        <w:rPr>
          <w:rFonts w:ascii="仿宋_GB2312" w:hAnsi="宋体" w:eastAsia="仿宋_GB2312"/>
          <w:color w:val="auto"/>
          <w:sz w:val="28"/>
          <w:szCs w:val="28"/>
        </w:rPr>
      </w:pPr>
      <w:r>
        <w:rPr>
          <w:rFonts w:hint="eastAsia" w:ascii="仿宋_GB2312" w:hAnsi="宋体" w:eastAsia="仿宋_GB2312"/>
          <w:color w:val="auto"/>
          <w:sz w:val="28"/>
          <w:szCs w:val="28"/>
        </w:rPr>
        <w:t xml:space="preserve">联系电话： </w:t>
      </w:r>
    </w:p>
    <w:p w14:paraId="26D0500E">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（附身份证或护照复印件）</w:t>
      </w:r>
    </w:p>
    <w:p w14:paraId="6ABAE5B8">
      <w:pPr>
        <w:tabs>
          <w:tab w:val="left" w:pos="6300"/>
        </w:tabs>
        <w:adjustRightInd w:val="0"/>
        <w:snapToGrid w:val="0"/>
        <w:spacing w:line="360" w:lineRule="auto"/>
        <w:rPr>
          <w:rFonts w:ascii="仿宋_GB2312" w:hAnsi="宋体" w:eastAsia="仿宋_GB2312"/>
          <w:color w:val="auto"/>
          <w:sz w:val="28"/>
          <w:szCs w:val="28"/>
        </w:rPr>
      </w:pPr>
      <w:r>
        <w:rPr>
          <w:rFonts w:hint="eastAsia" w:ascii="仿宋_GB2312" w:hAnsi="宋体" w:eastAsia="仿宋_GB2312"/>
          <w:color w:val="auto"/>
          <w:sz w:val="28"/>
          <w:szCs w:val="28"/>
        </w:rPr>
        <w:t xml:space="preserve">                                             投标人公章：</w:t>
      </w:r>
    </w:p>
    <w:p w14:paraId="183BA3BF">
      <w:pPr>
        <w:tabs>
          <w:tab w:val="left" w:pos="6300"/>
        </w:tabs>
        <w:adjustRightInd w:val="0"/>
        <w:snapToGrid w:val="0"/>
        <w:spacing w:line="360" w:lineRule="auto"/>
        <w:rPr>
          <w:rFonts w:ascii="仿宋" w:hAnsi="仿宋" w:eastAsia="仿宋"/>
          <w:b/>
          <w:snapToGrid w:val="0"/>
          <w:color w:val="auto"/>
          <w:kern w:val="0"/>
          <w:sz w:val="28"/>
          <w:szCs w:val="28"/>
        </w:rPr>
      </w:pPr>
    </w:p>
    <w:p w14:paraId="7D227DB6">
      <w:pPr>
        <w:rPr>
          <w:rFonts w:hint="eastAsia" w:ascii="仿宋_GB2312" w:hAnsi="Arial" w:eastAsia="仿宋_GB2312" w:cstheme="minorBidi"/>
          <w:b/>
          <w:color w:val="auto"/>
          <w:kern w:val="2"/>
          <w:sz w:val="28"/>
          <w:szCs w:val="28"/>
          <w:lang w:val="en-US" w:eastAsia="zh-CN" w:bidi="ar-SA"/>
        </w:rPr>
      </w:pPr>
    </w:p>
    <w:p w14:paraId="13835B1E">
      <w:pPr>
        <w:rPr>
          <w:rFonts w:hint="eastAsia"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br w:type="page"/>
      </w:r>
    </w:p>
    <w:p w14:paraId="4F53372E">
      <w:pPr>
        <w:numPr>
          <w:ilvl w:val="0"/>
          <w:numId w:val="0"/>
        </w:numPr>
        <w:jc w:val="left"/>
        <w:rPr>
          <w:rFonts w:hint="default" w:ascii="仿宋_GB2312" w:hAnsi="Arial" w:eastAsia="仿宋_GB2312" w:cstheme="minorBidi"/>
          <w:b/>
          <w:color w:val="auto"/>
          <w:kern w:val="2"/>
          <w:sz w:val="28"/>
          <w:szCs w:val="28"/>
          <w:lang w:val="en-US" w:eastAsia="zh-CN" w:bidi="ar-SA"/>
        </w:rPr>
      </w:pPr>
      <w:r>
        <w:rPr>
          <w:rFonts w:hint="eastAsia" w:ascii="仿宋_GB2312" w:hAnsi="Arial" w:eastAsia="仿宋_GB2312" w:cstheme="minorBidi"/>
          <w:b/>
          <w:color w:val="auto"/>
          <w:kern w:val="2"/>
          <w:sz w:val="28"/>
          <w:szCs w:val="28"/>
          <w:lang w:val="en-US" w:eastAsia="zh-CN" w:bidi="ar-SA"/>
        </w:rPr>
        <w:t>五、报价表及明细表</w:t>
      </w:r>
    </w:p>
    <w:p w14:paraId="191ED7A7">
      <w:pPr>
        <w:pStyle w:val="9"/>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报价表</w:t>
      </w:r>
    </w:p>
    <w:p w14:paraId="00528B2B">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14:paraId="3C374A06">
      <w:pPr>
        <w:pStyle w:val="9"/>
        <w:numPr>
          <w:ilvl w:val="0"/>
          <w:numId w:val="0"/>
        </w:numPr>
        <w:ind w:firstLine="596"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14:paraId="5783D7DD">
      <w:pPr>
        <w:pStyle w:val="9"/>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1．愿意按照询价采购文件中的一切要求，提供本项目的产品，3年服务期报价为人民币大写：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w:t>
      </w:r>
    </w:p>
    <w:p w14:paraId="3785074E">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14:paraId="6A941D76">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14:paraId="563B1181">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14:paraId="0AA51016">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14:paraId="5B816A62">
      <w:pPr>
        <w:pStyle w:val="9"/>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14:paraId="45FC7697">
      <w:pPr>
        <w:pStyle w:val="9"/>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14:paraId="26209957">
      <w:pPr>
        <w:tabs>
          <w:tab w:val="left" w:pos="2895"/>
        </w:tabs>
        <w:spacing w:line="600" w:lineRule="exact"/>
        <w:ind w:firstLine="596"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14:paraId="6F776DF6">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p>
    <w:p w14:paraId="43FD3335">
      <w:pPr>
        <w:tabs>
          <w:tab w:val="left" w:pos="2895"/>
        </w:tabs>
        <w:spacing w:line="600" w:lineRule="exact"/>
        <w:ind w:firstLine="596" w:firstLineChars="200"/>
        <w:jc w:val="center"/>
        <w:rPr>
          <w:rFonts w:ascii="微软雅黑" w:hAnsi="微软雅黑" w:eastAsia="微软雅黑" w:cs="微软雅黑"/>
          <w:b/>
          <w:bCs/>
          <w:sz w:val="32"/>
          <w:szCs w:val="32"/>
        </w:rPr>
      </w:pPr>
      <w:r>
        <w:rPr>
          <w:rFonts w:hint="eastAsia" w:ascii="微软雅黑" w:hAnsi="微软雅黑" w:eastAsia="微软雅黑" w:cs="微软雅黑"/>
          <w:b/>
          <w:bCs/>
          <w:sz w:val="32"/>
          <w:szCs w:val="32"/>
        </w:rPr>
        <w:t>报价明细表</w:t>
      </w:r>
    </w:p>
    <w:tbl>
      <w:tblPr>
        <w:tblStyle w:val="13"/>
        <w:tblpPr w:leftFromText="180" w:rightFromText="180" w:vertAnchor="text" w:horzAnchor="margin" w:tblpY="268"/>
        <w:tblOverlap w:val="never"/>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559"/>
        <w:gridCol w:w="1701"/>
        <w:gridCol w:w="1134"/>
        <w:gridCol w:w="1276"/>
        <w:gridCol w:w="1275"/>
      </w:tblGrid>
      <w:tr w14:paraId="666F4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0365EA2D">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14:paraId="0A581655">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559" w:type="dxa"/>
            <w:noWrap w:val="0"/>
            <w:vAlign w:val="center"/>
          </w:tcPr>
          <w:p w14:paraId="29DA5BFA">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701" w:type="dxa"/>
            <w:noWrap w:val="0"/>
            <w:vAlign w:val="center"/>
          </w:tcPr>
          <w:p w14:paraId="06FC60EB">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134" w:type="dxa"/>
            <w:noWrap w:val="0"/>
            <w:vAlign w:val="center"/>
          </w:tcPr>
          <w:p w14:paraId="0D80379C">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数量</w:t>
            </w:r>
          </w:p>
        </w:tc>
        <w:tc>
          <w:tcPr>
            <w:tcW w:w="1276" w:type="dxa"/>
            <w:noWrap w:val="0"/>
            <w:vAlign w:val="center"/>
          </w:tcPr>
          <w:p w14:paraId="2F4AF800">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单价（元）</w:t>
            </w:r>
          </w:p>
        </w:tc>
        <w:tc>
          <w:tcPr>
            <w:tcW w:w="1275" w:type="dxa"/>
            <w:noWrap w:val="0"/>
            <w:vAlign w:val="center"/>
          </w:tcPr>
          <w:p w14:paraId="6FB48179">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14:paraId="5564A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EE4F6ED">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w:t>
            </w:r>
          </w:p>
        </w:tc>
        <w:tc>
          <w:tcPr>
            <w:tcW w:w="1543" w:type="dxa"/>
            <w:noWrap w:val="0"/>
            <w:vAlign w:val="center"/>
          </w:tcPr>
          <w:p w14:paraId="6BC315E6">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活性炭更换</w:t>
            </w:r>
          </w:p>
        </w:tc>
        <w:tc>
          <w:tcPr>
            <w:tcW w:w="1559" w:type="dxa"/>
            <w:noWrap w:val="0"/>
            <w:vAlign w:val="top"/>
          </w:tcPr>
          <w:p w14:paraId="764B2900">
            <w:pPr>
              <w:spacing w:line="300" w:lineRule="exact"/>
              <w:rPr>
                <w:rFonts w:ascii="微软雅黑" w:hAnsi="微软雅黑" w:eastAsia="微软雅黑" w:cs="微软雅黑"/>
                <w:sz w:val="24"/>
                <w:szCs w:val="24"/>
              </w:rPr>
            </w:pPr>
          </w:p>
        </w:tc>
        <w:tc>
          <w:tcPr>
            <w:tcW w:w="1701" w:type="dxa"/>
            <w:noWrap w:val="0"/>
            <w:vAlign w:val="top"/>
          </w:tcPr>
          <w:p w14:paraId="28F45962">
            <w:pPr>
              <w:spacing w:line="300" w:lineRule="exact"/>
              <w:rPr>
                <w:rFonts w:ascii="微软雅黑" w:hAnsi="微软雅黑" w:eastAsia="微软雅黑" w:cs="微软雅黑"/>
                <w:sz w:val="24"/>
                <w:szCs w:val="24"/>
              </w:rPr>
            </w:pPr>
          </w:p>
        </w:tc>
        <w:tc>
          <w:tcPr>
            <w:tcW w:w="1134" w:type="dxa"/>
            <w:noWrap w:val="0"/>
            <w:vAlign w:val="center"/>
          </w:tcPr>
          <w:p w14:paraId="1EF8BF9F">
            <w:pPr>
              <w:spacing w:line="300" w:lineRule="exact"/>
              <w:rPr>
                <w:rFonts w:ascii="微软雅黑" w:hAnsi="微软雅黑" w:eastAsia="微软雅黑" w:cs="微软雅黑"/>
                <w:sz w:val="24"/>
                <w:szCs w:val="24"/>
              </w:rPr>
            </w:pPr>
          </w:p>
        </w:tc>
        <w:tc>
          <w:tcPr>
            <w:tcW w:w="1276" w:type="dxa"/>
            <w:noWrap w:val="0"/>
            <w:vAlign w:val="top"/>
          </w:tcPr>
          <w:p w14:paraId="3F2A513E">
            <w:pPr>
              <w:spacing w:line="300" w:lineRule="exact"/>
              <w:rPr>
                <w:rFonts w:ascii="微软雅黑" w:hAnsi="微软雅黑" w:eastAsia="微软雅黑" w:cs="微软雅黑"/>
                <w:sz w:val="24"/>
                <w:szCs w:val="24"/>
              </w:rPr>
            </w:pPr>
          </w:p>
        </w:tc>
        <w:tc>
          <w:tcPr>
            <w:tcW w:w="1275" w:type="dxa"/>
            <w:noWrap w:val="0"/>
            <w:vAlign w:val="top"/>
          </w:tcPr>
          <w:p w14:paraId="5F705A3A">
            <w:pPr>
              <w:spacing w:line="300" w:lineRule="exact"/>
              <w:rPr>
                <w:rFonts w:ascii="微软雅黑" w:hAnsi="微软雅黑" w:eastAsia="微软雅黑" w:cs="微软雅黑"/>
                <w:sz w:val="24"/>
                <w:szCs w:val="24"/>
              </w:rPr>
            </w:pPr>
          </w:p>
        </w:tc>
      </w:tr>
      <w:tr w14:paraId="6F7C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CEE18EB">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2</w:t>
            </w:r>
          </w:p>
        </w:tc>
        <w:tc>
          <w:tcPr>
            <w:tcW w:w="1543" w:type="dxa"/>
            <w:noWrap w:val="0"/>
            <w:vAlign w:val="center"/>
          </w:tcPr>
          <w:p w14:paraId="7E61EDAE">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油漆养护</w:t>
            </w:r>
          </w:p>
        </w:tc>
        <w:tc>
          <w:tcPr>
            <w:tcW w:w="1559" w:type="dxa"/>
            <w:noWrap w:val="0"/>
            <w:vAlign w:val="top"/>
          </w:tcPr>
          <w:p w14:paraId="49AAE716">
            <w:pPr>
              <w:spacing w:line="300" w:lineRule="exact"/>
              <w:rPr>
                <w:rFonts w:ascii="微软雅黑" w:hAnsi="微软雅黑" w:eastAsia="微软雅黑" w:cs="微软雅黑"/>
                <w:sz w:val="24"/>
                <w:szCs w:val="24"/>
              </w:rPr>
            </w:pPr>
          </w:p>
        </w:tc>
        <w:tc>
          <w:tcPr>
            <w:tcW w:w="1701" w:type="dxa"/>
            <w:noWrap w:val="0"/>
            <w:vAlign w:val="top"/>
          </w:tcPr>
          <w:p w14:paraId="5159DEE2">
            <w:pPr>
              <w:spacing w:line="300" w:lineRule="exact"/>
              <w:rPr>
                <w:rFonts w:ascii="微软雅黑" w:hAnsi="微软雅黑" w:eastAsia="微软雅黑" w:cs="微软雅黑"/>
                <w:sz w:val="24"/>
                <w:szCs w:val="24"/>
              </w:rPr>
            </w:pPr>
          </w:p>
        </w:tc>
        <w:tc>
          <w:tcPr>
            <w:tcW w:w="1134" w:type="dxa"/>
            <w:noWrap w:val="0"/>
            <w:vAlign w:val="center"/>
          </w:tcPr>
          <w:p w14:paraId="0C02AD95">
            <w:pPr>
              <w:spacing w:line="300" w:lineRule="exact"/>
              <w:rPr>
                <w:rFonts w:ascii="微软雅黑" w:hAnsi="微软雅黑" w:eastAsia="微软雅黑" w:cs="微软雅黑"/>
                <w:sz w:val="24"/>
                <w:szCs w:val="24"/>
              </w:rPr>
            </w:pPr>
          </w:p>
        </w:tc>
        <w:tc>
          <w:tcPr>
            <w:tcW w:w="1276" w:type="dxa"/>
            <w:noWrap w:val="0"/>
            <w:vAlign w:val="top"/>
          </w:tcPr>
          <w:p w14:paraId="37B6C834">
            <w:pPr>
              <w:spacing w:line="300" w:lineRule="exact"/>
              <w:rPr>
                <w:rFonts w:ascii="微软雅黑" w:hAnsi="微软雅黑" w:eastAsia="微软雅黑" w:cs="微软雅黑"/>
                <w:sz w:val="24"/>
                <w:szCs w:val="24"/>
              </w:rPr>
            </w:pPr>
          </w:p>
        </w:tc>
        <w:tc>
          <w:tcPr>
            <w:tcW w:w="1275" w:type="dxa"/>
            <w:noWrap w:val="0"/>
            <w:vAlign w:val="top"/>
          </w:tcPr>
          <w:p w14:paraId="498FFDA5">
            <w:pPr>
              <w:spacing w:line="300" w:lineRule="exact"/>
              <w:rPr>
                <w:rFonts w:ascii="微软雅黑" w:hAnsi="微软雅黑" w:eastAsia="微软雅黑" w:cs="微软雅黑"/>
                <w:sz w:val="24"/>
                <w:szCs w:val="24"/>
              </w:rPr>
            </w:pPr>
          </w:p>
        </w:tc>
      </w:tr>
      <w:tr w14:paraId="1FC14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F102AE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3</w:t>
            </w:r>
          </w:p>
        </w:tc>
        <w:tc>
          <w:tcPr>
            <w:tcW w:w="1543" w:type="dxa"/>
            <w:noWrap w:val="0"/>
            <w:vAlign w:val="center"/>
          </w:tcPr>
          <w:p w14:paraId="5405905E">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吸附器保养</w:t>
            </w:r>
          </w:p>
        </w:tc>
        <w:tc>
          <w:tcPr>
            <w:tcW w:w="1559" w:type="dxa"/>
            <w:noWrap w:val="0"/>
            <w:vAlign w:val="top"/>
          </w:tcPr>
          <w:p w14:paraId="1E8F4A1D">
            <w:pPr>
              <w:spacing w:line="300" w:lineRule="exact"/>
              <w:rPr>
                <w:rFonts w:ascii="微软雅黑" w:hAnsi="微软雅黑" w:eastAsia="微软雅黑" w:cs="微软雅黑"/>
                <w:sz w:val="24"/>
                <w:szCs w:val="24"/>
              </w:rPr>
            </w:pPr>
          </w:p>
        </w:tc>
        <w:tc>
          <w:tcPr>
            <w:tcW w:w="1701" w:type="dxa"/>
            <w:noWrap w:val="0"/>
            <w:vAlign w:val="top"/>
          </w:tcPr>
          <w:p w14:paraId="71FC69D9">
            <w:pPr>
              <w:spacing w:line="300" w:lineRule="exact"/>
              <w:rPr>
                <w:rFonts w:ascii="微软雅黑" w:hAnsi="微软雅黑" w:eastAsia="微软雅黑" w:cs="微软雅黑"/>
                <w:sz w:val="24"/>
                <w:szCs w:val="24"/>
              </w:rPr>
            </w:pPr>
          </w:p>
        </w:tc>
        <w:tc>
          <w:tcPr>
            <w:tcW w:w="1134" w:type="dxa"/>
            <w:noWrap w:val="0"/>
            <w:vAlign w:val="center"/>
          </w:tcPr>
          <w:p w14:paraId="2F923AAC">
            <w:pPr>
              <w:spacing w:line="300" w:lineRule="exact"/>
              <w:rPr>
                <w:rFonts w:ascii="微软雅黑" w:hAnsi="微软雅黑" w:eastAsia="微软雅黑" w:cs="微软雅黑"/>
                <w:sz w:val="24"/>
                <w:szCs w:val="24"/>
              </w:rPr>
            </w:pPr>
          </w:p>
        </w:tc>
        <w:tc>
          <w:tcPr>
            <w:tcW w:w="1276" w:type="dxa"/>
            <w:noWrap w:val="0"/>
            <w:vAlign w:val="top"/>
          </w:tcPr>
          <w:p w14:paraId="15AC0646">
            <w:pPr>
              <w:spacing w:line="300" w:lineRule="exact"/>
              <w:rPr>
                <w:rFonts w:ascii="微软雅黑" w:hAnsi="微软雅黑" w:eastAsia="微软雅黑" w:cs="微软雅黑"/>
                <w:sz w:val="24"/>
                <w:szCs w:val="24"/>
              </w:rPr>
            </w:pPr>
          </w:p>
        </w:tc>
        <w:tc>
          <w:tcPr>
            <w:tcW w:w="1275" w:type="dxa"/>
            <w:noWrap w:val="0"/>
            <w:vAlign w:val="top"/>
          </w:tcPr>
          <w:p w14:paraId="33A3B4B4">
            <w:pPr>
              <w:spacing w:line="300" w:lineRule="exact"/>
              <w:rPr>
                <w:rFonts w:ascii="微软雅黑" w:hAnsi="微软雅黑" w:eastAsia="微软雅黑" w:cs="微软雅黑"/>
                <w:sz w:val="24"/>
                <w:szCs w:val="24"/>
              </w:rPr>
            </w:pPr>
          </w:p>
        </w:tc>
      </w:tr>
      <w:tr w14:paraId="4F153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409E0D9">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4</w:t>
            </w:r>
          </w:p>
        </w:tc>
        <w:tc>
          <w:tcPr>
            <w:tcW w:w="1543" w:type="dxa"/>
            <w:noWrap w:val="0"/>
            <w:vAlign w:val="center"/>
          </w:tcPr>
          <w:p w14:paraId="072D291C">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w:t>
            </w:r>
          </w:p>
        </w:tc>
        <w:tc>
          <w:tcPr>
            <w:tcW w:w="1559" w:type="dxa"/>
            <w:noWrap w:val="0"/>
            <w:vAlign w:val="top"/>
          </w:tcPr>
          <w:p w14:paraId="490BC7C9">
            <w:pPr>
              <w:spacing w:line="300" w:lineRule="exact"/>
              <w:rPr>
                <w:rFonts w:ascii="微软雅黑" w:hAnsi="微软雅黑" w:eastAsia="微软雅黑" w:cs="微软雅黑"/>
                <w:sz w:val="24"/>
                <w:szCs w:val="24"/>
              </w:rPr>
            </w:pPr>
          </w:p>
        </w:tc>
        <w:tc>
          <w:tcPr>
            <w:tcW w:w="1701" w:type="dxa"/>
            <w:noWrap w:val="0"/>
            <w:vAlign w:val="top"/>
          </w:tcPr>
          <w:p w14:paraId="36079B4B">
            <w:pPr>
              <w:spacing w:line="300" w:lineRule="exact"/>
              <w:rPr>
                <w:rFonts w:ascii="微软雅黑" w:hAnsi="微软雅黑" w:eastAsia="微软雅黑" w:cs="微软雅黑"/>
                <w:sz w:val="24"/>
                <w:szCs w:val="24"/>
              </w:rPr>
            </w:pPr>
          </w:p>
        </w:tc>
        <w:tc>
          <w:tcPr>
            <w:tcW w:w="1134" w:type="dxa"/>
            <w:noWrap w:val="0"/>
            <w:vAlign w:val="center"/>
          </w:tcPr>
          <w:p w14:paraId="30EAE67B">
            <w:pPr>
              <w:spacing w:line="300" w:lineRule="exact"/>
              <w:rPr>
                <w:rFonts w:ascii="微软雅黑" w:hAnsi="微软雅黑" w:eastAsia="微软雅黑" w:cs="微软雅黑"/>
                <w:sz w:val="24"/>
                <w:szCs w:val="24"/>
              </w:rPr>
            </w:pPr>
          </w:p>
        </w:tc>
        <w:tc>
          <w:tcPr>
            <w:tcW w:w="1276" w:type="dxa"/>
            <w:noWrap w:val="0"/>
            <w:vAlign w:val="top"/>
          </w:tcPr>
          <w:p w14:paraId="07FF33B2">
            <w:pPr>
              <w:spacing w:line="300" w:lineRule="exact"/>
              <w:rPr>
                <w:rFonts w:ascii="微软雅黑" w:hAnsi="微软雅黑" w:eastAsia="微软雅黑" w:cs="微软雅黑"/>
                <w:sz w:val="24"/>
                <w:szCs w:val="24"/>
              </w:rPr>
            </w:pPr>
          </w:p>
        </w:tc>
        <w:tc>
          <w:tcPr>
            <w:tcW w:w="1275" w:type="dxa"/>
            <w:noWrap w:val="0"/>
            <w:vAlign w:val="top"/>
          </w:tcPr>
          <w:p w14:paraId="46AF0D90">
            <w:pPr>
              <w:spacing w:line="300" w:lineRule="exact"/>
              <w:rPr>
                <w:rFonts w:ascii="微软雅黑" w:hAnsi="微软雅黑" w:eastAsia="微软雅黑" w:cs="微软雅黑"/>
                <w:sz w:val="24"/>
                <w:szCs w:val="24"/>
              </w:rPr>
            </w:pPr>
          </w:p>
        </w:tc>
      </w:tr>
      <w:tr w14:paraId="0EE7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D25115C">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5</w:t>
            </w:r>
          </w:p>
        </w:tc>
        <w:tc>
          <w:tcPr>
            <w:tcW w:w="1543" w:type="dxa"/>
            <w:noWrap w:val="0"/>
            <w:vAlign w:val="center"/>
          </w:tcPr>
          <w:p w14:paraId="0F6D1D0A">
            <w:pPr>
              <w:spacing w:line="300" w:lineRule="exact"/>
              <w:rPr>
                <w:rFonts w:ascii="微软雅黑" w:hAnsi="微软雅黑" w:eastAsia="微软雅黑" w:cs="微软雅黑"/>
                <w:sz w:val="24"/>
                <w:szCs w:val="24"/>
              </w:rPr>
            </w:pPr>
          </w:p>
        </w:tc>
        <w:tc>
          <w:tcPr>
            <w:tcW w:w="1559" w:type="dxa"/>
            <w:noWrap w:val="0"/>
            <w:vAlign w:val="top"/>
          </w:tcPr>
          <w:p w14:paraId="31786AD8">
            <w:pPr>
              <w:spacing w:line="300" w:lineRule="exact"/>
              <w:rPr>
                <w:rFonts w:ascii="微软雅黑" w:hAnsi="微软雅黑" w:eastAsia="微软雅黑" w:cs="微软雅黑"/>
                <w:sz w:val="24"/>
                <w:szCs w:val="24"/>
              </w:rPr>
            </w:pPr>
          </w:p>
        </w:tc>
        <w:tc>
          <w:tcPr>
            <w:tcW w:w="1701" w:type="dxa"/>
            <w:noWrap w:val="0"/>
            <w:vAlign w:val="top"/>
          </w:tcPr>
          <w:p w14:paraId="0797A589">
            <w:pPr>
              <w:spacing w:line="300" w:lineRule="exact"/>
              <w:rPr>
                <w:rFonts w:ascii="微软雅黑" w:hAnsi="微软雅黑" w:eastAsia="微软雅黑" w:cs="微软雅黑"/>
                <w:sz w:val="24"/>
                <w:szCs w:val="24"/>
              </w:rPr>
            </w:pPr>
          </w:p>
        </w:tc>
        <w:tc>
          <w:tcPr>
            <w:tcW w:w="1134" w:type="dxa"/>
            <w:noWrap w:val="0"/>
            <w:vAlign w:val="center"/>
          </w:tcPr>
          <w:p w14:paraId="5FF79B57">
            <w:pPr>
              <w:spacing w:line="300" w:lineRule="exact"/>
              <w:rPr>
                <w:rFonts w:ascii="微软雅黑" w:hAnsi="微软雅黑" w:eastAsia="微软雅黑" w:cs="微软雅黑"/>
                <w:sz w:val="24"/>
                <w:szCs w:val="24"/>
              </w:rPr>
            </w:pPr>
          </w:p>
        </w:tc>
        <w:tc>
          <w:tcPr>
            <w:tcW w:w="1276" w:type="dxa"/>
            <w:noWrap w:val="0"/>
            <w:vAlign w:val="top"/>
          </w:tcPr>
          <w:p w14:paraId="2931B899">
            <w:pPr>
              <w:spacing w:line="300" w:lineRule="exact"/>
              <w:rPr>
                <w:rFonts w:ascii="微软雅黑" w:hAnsi="微软雅黑" w:eastAsia="微软雅黑" w:cs="微软雅黑"/>
                <w:sz w:val="24"/>
                <w:szCs w:val="24"/>
              </w:rPr>
            </w:pPr>
          </w:p>
        </w:tc>
        <w:tc>
          <w:tcPr>
            <w:tcW w:w="1275" w:type="dxa"/>
            <w:noWrap w:val="0"/>
            <w:vAlign w:val="top"/>
          </w:tcPr>
          <w:p w14:paraId="3E5FCA7E">
            <w:pPr>
              <w:spacing w:line="300" w:lineRule="exact"/>
              <w:rPr>
                <w:rFonts w:ascii="微软雅黑" w:hAnsi="微软雅黑" w:eastAsia="微软雅黑" w:cs="微软雅黑"/>
                <w:sz w:val="24"/>
                <w:szCs w:val="24"/>
              </w:rPr>
            </w:pPr>
          </w:p>
        </w:tc>
      </w:tr>
      <w:tr w14:paraId="7433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C89A39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6</w:t>
            </w:r>
          </w:p>
        </w:tc>
        <w:tc>
          <w:tcPr>
            <w:tcW w:w="1543" w:type="dxa"/>
            <w:noWrap w:val="0"/>
            <w:vAlign w:val="center"/>
          </w:tcPr>
          <w:p w14:paraId="0576858F">
            <w:pPr>
              <w:spacing w:line="300" w:lineRule="exact"/>
              <w:rPr>
                <w:rFonts w:ascii="微软雅黑" w:hAnsi="微软雅黑" w:eastAsia="微软雅黑" w:cs="微软雅黑"/>
                <w:sz w:val="24"/>
                <w:szCs w:val="24"/>
              </w:rPr>
            </w:pPr>
          </w:p>
        </w:tc>
        <w:tc>
          <w:tcPr>
            <w:tcW w:w="1559" w:type="dxa"/>
            <w:noWrap w:val="0"/>
            <w:vAlign w:val="top"/>
          </w:tcPr>
          <w:p w14:paraId="4FE065E3">
            <w:pPr>
              <w:spacing w:line="300" w:lineRule="exact"/>
              <w:rPr>
                <w:rFonts w:ascii="微软雅黑" w:hAnsi="微软雅黑" w:eastAsia="微软雅黑" w:cs="微软雅黑"/>
                <w:sz w:val="24"/>
                <w:szCs w:val="24"/>
              </w:rPr>
            </w:pPr>
          </w:p>
        </w:tc>
        <w:tc>
          <w:tcPr>
            <w:tcW w:w="1701" w:type="dxa"/>
            <w:noWrap w:val="0"/>
            <w:vAlign w:val="top"/>
          </w:tcPr>
          <w:p w14:paraId="2F361E4C">
            <w:pPr>
              <w:spacing w:line="300" w:lineRule="exact"/>
              <w:rPr>
                <w:rFonts w:ascii="微软雅黑" w:hAnsi="微软雅黑" w:eastAsia="微软雅黑" w:cs="微软雅黑"/>
                <w:sz w:val="24"/>
                <w:szCs w:val="24"/>
              </w:rPr>
            </w:pPr>
          </w:p>
        </w:tc>
        <w:tc>
          <w:tcPr>
            <w:tcW w:w="1134" w:type="dxa"/>
            <w:noWrap w:val="0"/>
            <w:vAlign w:val="center"/>
          </w:tcPr>
          <w:p w14:paraId="168E28CD">
            <w:pPr>
              <w:spacing w:line="300" w:lineRule="exact"/>
              <w:rPr>
                <w:rFonts w:ascii="微软雅黑" w:hAnsi="微软雅黑" w:eastAsia="微软雅黑" w:cs="微软雅黑"/>
                <w:sz w:val="24"/>
                <w:szCs w:val="24"/>
              </w:rPr>
            </w:pPr>
          </w:p>
        </w:tc>
        <w:tc>
          <w:tcPr>
            <w:tcW w:w="1276" w:type="dxa"/>
            <w:noWrap w:val="0"/>
            <w:vAlign w:val="top"/>
          </w:tcPr>
          <w:p w14:paraId="1F3403C8">
            <w:pPr>
              <w:spacing w:line="300" w:lineRule="exact"/>
              <w:rPr>
                <w:rFonts w:ascii="微软雅黑" w:hAnsi="微软雅黑" w:eastAsia="微软雅黑" w:cs="微软雅黑"/>
                <w:sz w:val="24"/>
                <w:szCs w:val="24"/>
              </w:rPr>
            </w:pPr>
          </w:p>
        </w:tc>
        <w:tc>
          <w:tcPr>
            <w:tcW w:w="1275" w:type="dxa"/>
            <w:noWrap w:val="0"/>
            <w:vAlign w:val="top"/>
          </w:tcPr>
          <w:p w14:paraId="0472BFBC">
            <w:pPr>
              <w:spacing w:line="300" w:lineRule="exact"/>
              <w:rPr>
                <w:rFonts w:ascii="微软雅黑" w:hAnsi="微软雅黑" w:eastAsia="微软雅黑" w:cs="微软雅黑"/>
                <w:sz w:val="24"/>
                <w:szCs w:val="24"/>
              </w:rPr>
            </w:pPr>
          </w:p>
        </w:tc>
      </w:tr>
      <w:tr w14:paraId="549D2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478E5131">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7</w:t>
            </w:r>
          </w:p>
        </w:tc>
        <w:tc>
          <w:tcPr>
            <w:tcW w:w="1543" w:type="dxa"/>
            <w:noWrap w:val="0"/>
            <w:vAlign w:val="center"/>
          </w:tcPr>
          <w:p w14:paraId="6EC73C76">
            <w:pPr>
              <w:spacing w:line="300" w:lineRule="exact"/>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每年质保维护费</w:t>
            </w:r>
          </w:p>
        </w:tc>
        <w:tc>
          <w:tcPr>
            <w:tcW w:w="1559" w:type="dxa"/>
            <w:noWrap w:val="0"/>
            <w:vAlign w:val="top"/>
          </w:tcPr>
          <w:p w14:paraId="5F00180A">
            <w:pPr>
              <w:spacing w:line="300" w:lineRule="exact"/>
              <w:rPr>
                <w:rFonts w:ascii="微软雅黑" w:hAnsi="微软雅黑" w:eastAsia="微软雅黑" w:cs="微软雅黑"/>
                <w:sz w:val="24"/>
                <w:szCs w:val="24"/>
              </w:rPr>
            </w:pPr>
          </w:p>
        </w:tc>
        <w:tc>
          <w:tcPr>
            <w:tcW w:w="1701" w:type="dxa"/>
            <w:noWrap w:val="0"/>
            <w:vAlign w:val="top"/>
          </w:tcPr>
          <w:p w14:paraId="1B7DD24F">
            <w:pPr>
              <w:spacing w:line="300" w:lineRule="exact"/>
              <w:rPr>
                <w:rFonts w:ascii="微软雅黑" w:hAnsi="微软雅黑" w:eastAsia="微软雅黑" w:cs="微软雅黑"/>
                <w:sz w:val="24"/>
                <w:szCs w:val="24"/>
              </w:rPr>
            </w:pPr>
          </w:p>
        </w:tc>
        <w:tc>
          <w:tcPr>
            <w:tcW w:w="1134" w:type="dxa"/>
            <w:noWrap w:val="0"/>
            <w:vAlign w:val="center"/>
          </w:tcPr>
          <w:p w14:paraId="460A705A">
            <w:pPr>
              <w:spacing w:line="300" w:lineRule="exact"/>
              <w:rPr>
                <w:rFonts w:ascii="微软雅黑" w:hAnsi="微软雅黑" w:eastAsia="微软雅黑" w:cs="微软雅黑"/>
                <w:sz w:val="24"/>
                <w:szCs w:val="24"/>
              </w:rPr>
            </w:pPr>
          </w:p>
        </w:tc>
        <w:tc>
          <w:tcPr>
            <w:tcW w:w="1276" w:type="dxa"/>
            <w:noWrap w:val="0"/>
            <w:vAlign w:val="top"/>
          </w:tcPr>
          <w:p w14:paraId="0E4F5168">
            <w:pPr>
              <w:spacing w:line="300" w:lineRule="exact"/>
              <w:rPr>
                <w:rFonts w:ascii="微软雅黑" w:hAnsi="微软雅黑" w:eastAsia="微软雅黑" w:cs="微软雅黑"/>
                <w:sz w:val="24"/>
                <w:szCs w:val="24"/>
              </w:rPr>
            </w:pPr>
          </w:p>
        </w:tc>
        <w:tc>
          <w:tcPr>
            <w:tcW w:w="1275" w:type="dxa"/>
            <w:noWrap w:val="0"/>
            <w:vAlign w:val="top"/>
          </w:tcPr>
          <w:p w14:paraId="1F3EE939">
            <w:pPr>
              <w:spacing w:line="300" w:lineRule="exact"/>
              <w:rPr>
                <w:rFonts w:ascii="微软雅黑" w:hAnsi="微软雅黑" w:eastAsia="微软雅黑" w:cs="微软雅黑"/>
                <w:sz w:val="24"/>
                <w:szCs w:val="24"/>
              </w:rPr>
            </w:pPr>
          </w:p>
        </w:tc>
      </w:tr>
      <w:tr w14:paraId="44D4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BDA4C52">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8</w:t>
            </w:r>
          </w:p>
        </w:tc>
        <w:tc>
          <w:tcPr>
            <w:tcW w:w="1543" w:type="dxa"/>
            <w:noWrap w:val="0"/>
            <w:vAlign w:val="center"/>
          </w:tcPr>
          <w:p w14:paraId="0F5ABEB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人工费</w:t>
            </w:r>
          </w:p>
        </w:tc>
        <w:tc>
          <w:tcPr>
            <w:tcW w:w="1559" w:type="dxa"/>
            <w:noWrap w:val="0"/>
            <w:vAlign w:val="top"/>
          </w:tcPr>
          <w:p w14:paraId="4B5AC615">
            <w:pPr>
              <w:spacing w:line="300" w:lineRule="exact"/>
              <w:rPr>
                <w:rFonts w:ascii="微软雅黑" w:hAnsi="微软雅黑" w:eastAsia="微软雅黑" w:cs="微软雅黑"/>
                <w:sz w:val="24"/>
                <w:szCs w:val="24"/>
              </w:rPr>
            </w:pPr>
          </w:p>
        </w:tc>
        <w:tc>
          <w:tcPr>
            <w:tcW w:w="1701" w:type="dxa"/>
            <w:noWrap w:val="0"/>
            <w:vAlign w:val="top"/>
          </w:tcPr>
          <w:p w14:paraId="648C78E8">
            <w:pPr>
              <w:spacing w:line="300" w:lineRule="exact"/>
              <w:rPr>
                <w:rFonts w:ascii="微软雅黑" w:hAnsi="微软雅黑" w:eastAsia="微软雅黑" w:cs="微软雅黑"/>
                <w:sz w:val="24"/>
                <w:szCs w:val="24"/>
              </w:rPr>
            </w:pPr>
          </w:p>
        </w:tc>
        <w:tc>
          <w:tcPr>
            <w:tcW w:w="1134" w:type="dxa"/>
            <w:noWrap w:val="0"/>
            <w:vAlign w:val="center"/>
          </w:tcPr>
          <w:p w14:paraId="5F2D2CCF">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70C46B7">
            <w:pPr>
              <w:spacing w:line="300" w:lineRule="exact"/>
              <w:rPr>
                <w:rFonts w:ascii="微软雅黑" w:hAnsi="微软雅黑" w:eastAsia="微软雅黑" w:cs="微软雅黑"/>
                <w:sz w:val="24"/>
                <w:szCs w:val="24"/>
              </w:rPr>
            </w:pPr>
          </w:p>
        </w:tc>
        <w:tc>
          <w:tcPr>
            <w:tcW w:w="1275" w:type="dxa"/>
            <w:noWrap w:val="0"/>
            <w:vAlign w:val="top"/>
          </w:tcPr>
          <w:p w14:paraId="7914DD39">
            <w:pPr>
              <w:spacing w:line="300" w:lineRule="exact"/>
              <w:rPr>
                <w:rFonts w:ascii="微软雅黑" w:hAnsi="微软雅黑" w:eastAsia="微软雅黑" w:cs="微软雅黑"/>
                <w:sz w:val="24"/>
                <w:szCs w:val="24"/>
              </w:rPr>
            </w:pPr>
          </w:p>
        </w:tc>
      </w:tr>
      <w:tr w14:paraId="43271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3979399A">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9</w:t>
            </w:r>
          </w:p>
        </w:tc>
        <w:tc>
          <w:tcPr>
            <w:tcW w:w="1543" w:type="dxa"/>
            <w:noWrap w:val="0"/>
            <w:vAlign w:val="center"/>
          </w:tcPr>
          <w:p w14:paraId="45FF6335">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各种税费</w:t>
            </w:r>
          </w:p>
        </w:tc>
        <w:tc>
          <w:tcPr>
            <w:tcW w:w="1559" w:type="dxa"/>
            <w:noWrap w:val="0"/>
            <w:vAlign w:val="top"/>
          </w:tcPr>
          <w:p w14:paraId="4CBB5A4D">
            <w:pPr>
              <w:spacing w:line="300" w:lineRule="exact"/>
              <w:rPr>
                <w:rFonts w:ascii="微软雅黑" w:hAnsi="微软雅黑" w:eastAsia="微软雅黑" w:cs="微软雅黑"/>
                <w:sz w:val="24"/>
                <w:szCs w:val="24"/>
              </w:rPr>
            </w:pPr>
          </w:p>
        </w:tc>
        <w:tc>
          <w:tcPr>
            <w:tcW w:w="1701" w:type="dxa"/>
            <w:noWrap w:val="0"/>
            <w:vAlign w:val="top"/>
          </w:tcPr>
          <w:p w14:paraId="2BE7367A">
            <w:pPr>
              <w:spacing w:line="300" w:lineRule="exact"/>
              <w:rPr>
                <w:rFonts w:ascii="微软雅黑" w:hAnsi="微软雅黑" w:eastAsia="微软雅黑" w:cs="微软雅黑"/>
                <w:sz w:val="24"/>
                <w:szCs w:val="24"/>
              </w:rPr>
            </w:pPr>
          </w:p>
        </w:tc>
        <w:tc>
          <w:tcPr>
            <w:tcW w:w="1134" w:type="dxa"/>
            <w:noWrap w:val="0"/>
            <w:vAlign w:val="center"/>
          </w:tcPr>
          <w:p w14:paraId="32399EA8">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189C4E77">
            <w:pPr>
              <w:spacing w:line="300" w:lineRule="exact"/>
              <w:rPr>
                <w:rFonts w:ascii="微软雅黑" w:hAnsi="微软雅黑" w:eastAsia="微软雅黑" w:cs="微软雅黑"/>
                <w:sz w:val="24"/>
                <w:szCs w:val="24"/>
              </w:rPr>
            </w:pPr>
          </w:p>
        </w:tc>
        <w:tc>
          <w:tcPr>
            <w:tcW w:w="1275" w:type="dxa"/>
            <w:noWrap w:val="0"/>
            <w:vAlign w:val="top"/>
          </w:tcPr>
          <w:p w14:paraId="508897FD">
            <w:pPr>
              <w:spacing w:line="300" w:lineRule="exact"/>
              <w:rPr>
                <w:rFonts w:ascii="微软雅黑" w:hAnsi="微软雅黑" w:eastAsia="微软雅黑" w:cs="微软雅黑"/>
                <w:sz w:val="24"/>
                <w:szCs w:val="24"/>
              </w:rPr>
            </w:pPr>
          </w:p>
        </w:tc>
      </w:tr>
      <w:tr w14:paraId="2192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797C24F6">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10</w:t>
            </w:r>
          </w:p>
        </w:tc>
        <w:tc>
          <w:tcPr>
            <w:tcW w:w="1543" w:type="dxa"/>
            <w:noWrap w:val="0"/>
            <w:vAlign w:val="center"/>
          </w:tcPr>
          <w:p w14:paraId="5A54AF4B">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其他费用</w:t>
            </w:r>
          </w:p>
        </w:tc>
        <w:tc>
          <w:tcPr>
            <w:tcW w:w="1559" w:type="dxa"/>
            <w:noWrap w:val="0"/>
            <w:vAlign w:val="top"/>
          </w:tcPr>
          <w:p w14:paraId="2F453EE4">
            <w:pPr>
              <w:spacing w:line="300" w:lineRule="exact"/>
              <w:rPr>
                <w:rFonts w:ascii="微软雅黑" w:hAnsi="微软雅黑" w:eastAsia="微软雅黑" w:cs="微软雅黑"/>
                <w:sz w:val="24"/>
                <w:szCs w:val="24"/>
              </w:rPr>
            </w:pPr>
          </w:p>
        </w:tc>
        <w:tc>
          <w:tcPr>
            <w:tcW w:w="1701" w:type="dxa"/>
            <w:noWrap w:val="0"/>
            <w:vAlign w:val="top"/>
          </w:tcPr>
          <w:p w14:paraId="0FAA9DE2">
            <w:pPr>
              <w:spacing w:line="300" w:lineRule="exact"/>
              <w:rPr>
                <w:rFonts w:ascii="微软雅黑" w:hAnsi="微软雅黑" w:eastAsia="微软雅黑" w:cs="微软雅黑"/>
                <w:sz w:val="24"/>
                <w:szCs w:val="24"/>
              </w:rPr>
            </w:pPr>
          </w:p>
        </w:tc>
        <w:tc>
          <w:tcPr>
            <w:tcW w:w="1134" w:type="dxa"/>
            <w:noWrap w:val="0"/>
            <w:vAlign w:val="center"/>
          </w:tcPr>
          <w:p w14:paraId="60726E1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6A115EA7">
            <w:pPr>
              <w:spacing w:line="300" w:lineRule="exact"/>
              <w:rPr>
                <w:rFonts w:ascii="微软雅黑" w:hAnsi="微软雅黑" w:eastAsia="微软雅黑" w:cs="微软雅黑"/>
                <w:sz w:val="24"/>
                <w:szCs w:val="24"/>
              </w:rPr>
            </w:pPr>
          </w:p>
        </w:tc>
        <w:tc>
          <w:tcPr>
            <w:tcW w:w="1275" w:type="dxa"/>
            <w:noWrap w:val="0"/>
            <w:vAlign w:val="top"/>
          </w:tcPr>
          <w:p w14:paraId="4E2343EF">
            <w:pPr>
              <w:spacing w:line="300" w:lineRule="exact"/>
              <w:rPr>
                <w:rFonts w:ascii="微软雅黑" w:hAnsi="微软雅黑" w:eastAsia="微软雅黑" w:cs="微软雅黑"/>
                <w:sz w:val="24"/>
                <w:szCs w:val="24"/>
              </w:rPr>
            </w:pPr>
          </w:p>
        </w:tc>
      </w:tr>
      <w:tr w14:paraId="11060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5F1A4A6F">
            <w:pPr>
              <w:pStyle w:val="26"/>
              <w:spacing w:line="300" w:lineRule="exact"/>
              <w:ind w:left="0"/>
              <w:jc w:val="center"/>
              <w:rPr>
                <w:rFonts w:ascii="微软雅黑" w:hAnsi="微软雅黑" w:eastAsia="微软雅黑" w:cs="微软雅黑"/>
                <w:sz w:val="24"/>
                <w:szCs w:val="24"/>
              </w:rPr>
            </w:pPr>
            <w:r>
              <w:rPr>
                <w:rFonts w:ascii="微软雅黑" w:hAnsi="微软雅黑" w:eastAsia="微软雅黑" w:cs="微软雅黑"/>
                <w:sz w:val="24"/>
                <w:szCs w:val="24"/>
              </w:rPr>
              <w:t>11</w:t>
            </w:r>
          </w:p>
        </w:tc>
        <w:tc>
          <w:tcPr>
            <w:tcW w:w="1543" w:type="dxa"/>
            <w:noWrap w:val="0"/>
            <w:vAlign w:val="center"/>
          </w:tcPr>
          <w:p w14:paraId="39E09641">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w:t>
            </w:r>
          </w:p>
        </w:tc>
        <w:tc>
          <w:tcPr>
            <w:tcW w:w="1559" w:type="dxa"/>
            <w:noWrap w:val="0"/>
            <w:vAlign w:val="top"/>
          </w:tcPr>
          <w:p w14:paraId="09FD19F7">
            <w:pPr>
              <w:spacing w:line="300" w:lineRule="exact"/>
              <w:rPr>
                <w:rFonts w:ascii="微软雅黑" w:hAnsi="微软雅黑" w:eastAsia="微软雅黑" w:cs="微软雅黑"/>
                <w:sz w:val="24"/>
                <w:szCs w:val="24"/>
              </w:rPr>
            </w:pPr>
          </w:p>
        </w:tc>
        <w:tc>
          <w:tcPr>
            <w:tcW w:w="1701" w:type="dxa"/>
            <w:noWrap w:val="0"/>
            <w:vAlign w:val="top"/>
          </w:tcPr>
          <w:p w14:paraId="45DD8594">
            <w:pPr>
              <w:spacing w:line="300" w:lineRule="exact"/>
              <w:rPr>
                <w:rFonts w:ascii="微软雅黑" w:hAnsi="微软雅黑" w:eastAsia="微软雅黑" w:cs="微软雅黑"/>
                <w:sz w:val="24"/>
                <w:szCs w:val="24"/>
              </w:rPr>
            </w:pPr>
          </w:p>
        </w:tc>
        <w:tc>
          <w:tcPr>
            <w:tcW w:w="1134" w:type="dxa"/>
            <w:noWrap w:val="0"/>
            <w:vAlign w:val="center"/>
          </w:tcPr>
          <w:p w14:paraId="3C26AA01">
            <w:pPr>
              <w:spacing w:line="300" w:lineRule="exact"/>
              <w:rPr>
                <w:rFonts w:ascii="微软雅黑" w:hAnsi="微软雅黑" w:eastAsia="微软雅黑" w:cs="微软雅黑"/>
                <w:sz w:val="24"/>
                <w:szCs w:val="24"/>
              </w:rPr>
            </w:pPr>
            <w:r>
              <w:rPr>
                <w:rFonts w:ascii="微软雅黑" w:hAnsi="微软雅黑" w:eastAsia="微软雅黑" w:cs="微软雅黑"/>
                <w:sz w:val="24"/>
                <w:szCs w:val="24"/>
              </w:rPr>
              <w:t>/</w:t>
            </w:r>
          </w:p>
        </w:tc>
        <w:tc>
          <w:tcPr>
            <w:tcW w:w="1276" w:type="dxa"/>
            <w:noWrap w:val="0"/>
            <w:vAlign w:val="top"/>
          </w:tcPr>
          <w:p w14:paraId="3A337A93">
            <w:pPr>
              <w:spacing w:line="300" w:lineRule="exact"/>
              <w:rPr>
                <w:rFonts w:ascii="微软雅黑" w:hAnsi="微软雅黑" w:eastAsia="微软雅黑" w:cs="微软雅黑"/>
                <w:sz w:val="24"/>
                <w:szCs w:val="24"/>
              </w:rPr>
            </w:pPr>
          </w:p>
        </w:tc>
        <w:tc>
          <w:tcPr>
            <w:tcW w:w="1275" w:type="dxa"/>
            <w:noWrap w:val="0"/>
            <w:vAlign w:val="top"/>
          </w:tcPr>
          <w:p w14:paraId="1641DC75">
            <w:pPr>
              <w:spacing w:line="300" w:lineRule="exact"/>
              <w:rPr>
                <w:rFonts w:ascii="微软雅黑" w:hAnsi="微软雅黑" w:eastAsia="微软雅黑" w:cs="微软雅黑"/>
                <w:sz w:val="24"/>
                <w:szCs w:val="24"/>
              </w:rPr>
            </w:pPr>
          </w:p>
        </w:tc>
      </w:tr>
      <w:tr w14:paraId="22E2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14:paraId="288EC12C">
            <w:pPr>
              <w:pStyle w:val="26"/>
              <w:spacing w:line="300" w:lineRule="exact"/>
              <w:ind w:left="0"/>
              <w:jc w:val="center"/>
              <w:rPr>
                <w:rFonts w:ascii="微软雅黑" w:hAnsi="微软雅黑" w:eastAsia="微软雅黑" w:cs="微软雅黑"/>
                <w:sz w:val="24"/>
                <w:szCs w:val="24"/>
              </w:rPr>
            </w:pPr>
          </w:p>
        </w:tc>
        <w:tc>
          <w:tcPr>
            <w:tcW w:w="1543" w:type="dxa"/>
            <w:noWrap w:val="0"/>
            <w:vAlign w:val="center"/>
          </w:tcPr>
          <w:p w14:paraId="5F59C1E7">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6945" w:type="dxa"/>
            <w:gridSpan w:val="5"/>
            <w:noWrap w:val="0"/>
            <w:vAlign w:val="center"/>
          </w:tcPr>
          <w:p w14:paraId="3AC1AD3F">
            <w:pPr>
              <w:spacing w:line="300" w:lineRule="exact"/>
              <w:rPr>
                <w:rFonts w:ascii="微软雅黑" w:hAnsi="微软雅黑" w:eastAsia="微软雅黑" w:cs="微软雅黑"/>
                <w:sz w:val="24"/>
                <w:szCs w:val="24"/>
              </w:rPr>
            </w:pPr>
          </w:p>
        </w:tc>
      </w:tr>
    </w:tbl>
    <w:p w14:paraId="55A53F87">
      <w:pPr>
        <w:pStyle w:val="11"/>
        <w:ind w:firstLine="0"/>
        <w:rPr>
          <w:rFonts w:hint="eastAsia"/>
        </w:rPr>
      </w:pPr>
    </w:p>
    <w:p w14:paraId="56E8C518">
      <w:pPr>
        <w:snapToGrid w:val="0"/>
        <w:spacing w:line="600" w:lineRule="exact"/>
        <w:ind w:firstLine="834"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14:paraId="2A960390">
      <w:pPr>
        <w:snapToGrid w:val="0"/>
        <w:spacing w:line="600" w:lineRule="exact"/>
        <w:ind w:left="804" w:leftChars="428" w:firstLine="556" w:firstLineChars="200"/>
        <w:rPr>
          <w:rFonts w:ascii="微软雅黑" w:hAnsi="微软雅黑" w:eastAsia="微软雅黑" w:cs="微软雅黑"/>
          <w:szCs w:val="30"/>
        </w:rPr>
      </w:pPr>
      <w:r>
        <w:rPr>
          <w:rFonts w:hint="eastAsia" w:ascii="微软雅黑" w:hAnsi="微软雅黑" w:eastAsia="微软雅黑" w:cs="微软雅黑"/>
          <w:sz w:val="30"/>
          <w:szCs w:val="30"/>
          <w:lang w:val="en-US" w:eastAsia="zh-CN"/>
        </w:rPr>
        <w:t>2.若设备涉及专机专用耗材、试剂请单独报价，并作出重庆市最低价承诺，供采购人参考</w:t>
      </w:r>
      <w:r>
        <w:rPr>
          <w:rFonts w:hint="eastAsia" w:ascii="微软雅黑" w:hAnsi="微软雅黑" w:eastAsia="微软雅黑" w:cs="微软雅黑"/>
          <w:sz w:val="30"/>
          <w:szCs w:val="30"/>
        </w:rPr>
        <w:t>；</w:t>
      </w:r>
      <w:r>
        <w:rPr>
          <w:rFonts w:hint="eastAsia" w:ascii="微软雅黑" w:hAnsi="微软雅黑" w:eastAsia="微软雅黑" w:cs="微软雅黑"/>
          <w:szCs w:val="30"/>
        </w:rPr>
        <w:t xml:space="preserve"> </w:t>
      </w:r>
    </w:p>
    <w:p w14:paraId="0793C269">
      <w:pPr>
        <w:spacing w:line="600" w:lineRule="exact"/>
        <w:ind w:firstLine="556" w:firstLineChars="200"/>
        <w:rPr>
          <w:rFonts w:ascii="微软雅黑" w:hAnsi="微软雅黑" w:eastAsia="微软雅黑" w:cs="微软雅黑"/>
          <w:sz w:val="30"/>
          <w:szCs w:val="30"/>
        </w:rPr>
      </w:pPr>
    </w:p>
    <w:p w14:paraId="498AA92E">
      <w:pPr>
        <w:tabs>
          <w:tab w:val="left" w:pos="6300"/>
        </w:tabs>
        <w:snapToGrid w:val="0"/>
        <w:spacing w:line="600" w:lineRule="exact"/>
        <w:ind w:firstLine="556"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14:paraId="1A117DC9">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14:paraId="327E10E0">
      <w:pPr>
        <w:rPr>
          <w:rFonts w:ascii="微软雅黑" w:hAnsi="微软雅黑" w:eastAsia="微软雅黑" w:cs="微软雅黑"/>
          <w:sz w:val="30"/>
          <w:szCs w:val="30"/>
        </w:rPr>
      </w:pPr>
      <w:r>
        <w:rPr>
          <w:rFonts w:ascii="微软雅黑" w:hAnsi="微软雅黑" w:eastAsia="微软雅黑" w:cs="微软雅黑"/>
          <w:sz w:val="30"/>
          <w:szCs w:val="30"/>
        </w:rPr>
        <w:br w:type="page"/>
      </w:r>
    </w:p>
    <w:p w14:paraId="7C24943D">
      <w:pPr>
        <w:spacing w:line="594" w:lineRule="exact"/>
        <w:jc w:val="both"/>
        <w:rPr>
          <w:rFonts w:hint="eastAsia" w:ascii="微软雅黑" w:hAnsi="微软雅黑" w:eastAsia="微软雅黑"/>
          <w:b/>
          <w:bCs/>
          <w:sz w:val="32"/>
          <w:szCs w:val="32"/>
        </w:rPr>
      </w:pPr>
      <w:r>
        <w:rPr>
          <w:rFonts w:hint="eastAsia" w:ascii="微软雅黑" w:hAnsi="微软雅黑" w:eastAsia="微软雅黑"/>
          <w:b/>
          <w:bCs/>
          <w:sz w:val="32"/>
          <w:szCs w:val="32"/>
          <w:lang w:val="en-US" w:eastAsia="zh-CN"/>
        </w:rPr>
        <w:t>六、</w:t>
      </w:r>
      <w:r>
        <w:rPr>
          <w:rFonts w:hint="eastAsia" w:ascii="微软雅黑" w:hAnsi="微软雅黑" w:eastAsia="微软雅黑"/>
          <w:b/>
          <w:bCs/>
          <w:sz w:val="32"/>
          <w:szCs w:val="32"/>
        </w:rPr>
        <w:t>技术参数</w:t>
      </w:r>
      <w:r>
        <w:rPr>
          <w:rFonts w:hint="eastAsia" w:ascii="微软雅黑" w:hAnsi="微软雅黑" w:eastAsia="微软雅黑" w:cs="宋体"/>
          <w:b/>
          <w:bCs/>
          <w:sz w:val="32"/>
          <w:szCs w:val="32"/>
        </w:rPr>
        <w:t>对照表</w:t>
      </w:r>
    </w:p>
    <w:p w14:paraId="101BC091">
      <w:pPr>
        <w:spacing w:line="594" w:lineRule="exact"/>
        <w:jc w:val="left"/>
        <w:rPr>
          <w:rFonts w:hint="eastAsia" w:ascii="微软雅黑" w:hAnsi="微软雅黑" w:eastAsia="微软雅黑"/>
          <w:sz w:val="30"/>
          <w:szCs w:val="30"/>
        </w:rPr>
      </w:pPr>
      <w:r>
        <w:rPr>
          <w:rFonts w:hint="eastAsia" w:ascii="方正仿宋_GBK" w:eastAsia="方正仿宋_GBK"/>
          <w:sz w:val="30"/>
          <w:szCs w:val="30"/>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w:t>
      </w:r>
    </w:p>
    <w:tbl>
      <w:tblPr>
        <w:tblStyle w:val="13"/>
        <w:tblW w:w="0" w:type="auto"/>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4"/>
        <w:gridCol w:w="3012"/>
        <w:gridCol w:w="3686"/>
        <w:gridCol w:w="2126"/>
      </w:tblGrid>
      <w:tr w14:paraId="28BB4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2086E9D9">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序</w:t>
            </w:r>
            <w:r>
              <w:rPr>
                <w:rFonts w:hint="eastAsia" w:ascii="微软雅黑" w:hAnsi="微软雅黑" w:eastAsia="微软雅黑" w:cs="___WRD_EMBED_SUB_53"/>
                <w:sz w:val="30"/>
                <w:szCs w:val="30"/>
              </w:rPr>
              <w:t>号</w:t>
            </w: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AB1D06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3686" w:type="dxa"/>
            <w:tcBorders>
              <w:top w:val="single" w:color="auto" w:sz="4" w:space="0"/>
              <w:left w:val="single" w:color="auto" w:sz="4" w:space="0"/>
              <w:bottom w:val="single" w:color="auto" w:sz="4" w:space="0"/>
              <w:right w:val="single" w:color="auto" w:sz="4" w:space="0"/>
            </w:tcBorders>
            <w:noWrap w:val="0"/>
            <w:vAlign w:val="center"/>
          </w:tcPr>
          <w:p w14:paraId="4338404A">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6032D18">
            <w:pPr>
              <w:spacing w:line="594" w:lineRule="exact"/>
              <w:jc w:val="center"/>
              <w:rPr>
                <w:rFonts w:hint="eastAsia" w:ascii="微软雅黑" w:hAnsi="微软雅黑" w:eastAsia="微软雅黑" w:cs="宋体"/>
                <w:sz w:val="30"/>
                <w:szCs w:val="30"/>
              </w:rPr>
            </w:pPr>
            <w:r>
              <w:rPr>
                <w:rFonts w:hint="eastAsia" w:ascii="微软雅黑" w:hAnsi="微软雅黑" w:eastAsia="微软雅黑" w:cs="宋体"/>
                <w:sz w:val="30"/>
                <w:szCs w:val="30"/>
              </w:rPr>
              <w:t>是否偏离</w:t>
            </w:r>
          </w:p>
          <w:p w14:paraId="60F68E4E">
            <w:pPr>
              <w:spacing w:line="594" w:lineRule="exact"/>
              <w:jc w:val="center"/>
              <w:rPr>
                <w:rFonts w:hint="eastAsia" w:ascii="微软雅黑" w:hAnsi="微软雅黑" w:eastAsia="微软雅黑"/>
                <w:sz w:val="30"/>
                <w:szCs w:val="30"/>
              </w:rPr>
            </w:pP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5E3D0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D56BAF4">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CC277A7">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8B937EC">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5354276">
            <w:pPr>
              <w:spacing w:line="594" w:lineRule="exact"/>
              <w:ind w:firstLine="556" w:firstLineChars="200"/>
              <w:rPr>
                <w:rFonts w:hint="eastAsia" w:ascii="方正仿宋_GBK" w:eastAsia="方正仿宋_GBK"/>
                <w:sz w:val="30"/>
                <w:szCs w:val="30"/>
              </w:rPr>
            </w:pPr>
          </w:p>
        </w:tc>
      </w:tr>
      <w:tr w14:paraId="7505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5B442B29">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37244095">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645D86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405F467">
            <w:pPr>
              <w:spacing w:line="594" w:lineRule="exact"/>
              <w:ind w:firstLine="556" w:firstLineChars="200"/>
              <w:rPr>
                <w:rFonts w:hint="eastAsia" w:ascii="方正仿宋_GBK" w:eastAsia="方正仿宋_GBK"/>
                <w:sz w:val="30"/>
                <w:szCs w:val="30"/>
              </w:rPr>
            </w:pPr>
          </w:p>
        </w:tc>
      </w:tr>
      <w:tr w14:paraId="44E28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DD57445">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B105AD4">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AC0BF5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1392B316">
            <w:pPr>
              <w:spacing w:line="594" w:lineRule="exact"/>
              <w:ind w:firstLine="556" w:firstLineChars="200"/>
              <w:rPr>
                <w:rFonts w:hint="eastAsia" w:ascii="方正仿宋_GBK" w:eastAsia="方正仿宋_GBK"/>
                <w:sz w:val="30"/>
                <w:szCs w:val="30"/>
              </w:rPr>
            </w:pPr>
          </w:p>
        </w:tc>
      </w:tr>
      <w:tr w14:paraId="1FA45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95BAAF4">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FFCFB7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8466E27">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4A2A36F8">
            <w:pPr>
              <w:spacing w:line="594" w:lineRule="exact"/>
              <w:ind w:firstLine="556" w:firstLineChars="200"/>
              <w:rPr>
                <w:rFonts w:hint="eastAsia" w:ascii="方正仿宋_GBK" w:eastAsia="方正仿宋_GBK"/>
                <w:sz w:val="30"/>
                <w:szCs w:val="30"/>
              </w:rPr>
            </w:pPr>
          </w:p>
        </w:tc>
      </w:tr>
      <w:tr w14:paraId="240C1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35A549DA">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0314C61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1E5EE11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2066FB">
            <w:pPr>
              <w:spacing w:line="594" w:lineRule="exact"/>
              <w:ind w:firstLine="556" w:firstLineChars="200"/>
              <w:rPr>
                <w:rFonts w:hint="eastAsia" w:ascii="方正仿宋_GBK" w:eastAsia="方正仿宋_GBK"/>
                <w:sz w:val="30"/>
                <w:szCs w:val="30"/>
              </w:rPr>
            </w:pPr>
          </w:p>
        </w:tc>
      </w:tr>
      <w:tr w14:paraId="469E9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65A9EEBA">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63B64F3F">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4063D3">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60E924D">
            <w:pPr>
              <w:spacing w:line="594" w:lineRule="exact"/>
              <w:ind w:firstLine="556" w:firstLineChars="200"/>
              <w:rPr>
                <w:rFonts w:hint="eastAsia" w:ascii="方正仿宋_GBK" w:eastAsia="方正仿宋_GBK"/>
                <w:sz w:val="30"/>
                <w:szCs w:val="30"/>
              </w:rPr>
            </w:pPr>
          </w:p>
        </w:tc>
      </w:tr>
      <w:tr w14:paraId="28EE1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899F0F9">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38343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3CE300B4">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525590AC">
            <w:pPr>
              <w:spacing w:line="594" w:lineRule="exact"/>
              <w:ind w:firstLine="556" w:firstLineChars="200"/>
              <w:rPr>
                <w:rFonts w:hint="eastAsia" w:ascii="方正仿宋_GBK" w:eastAsia="方正仿宋_GBK"/>
                <w:sz w:val="30"/>
                <w:szCs w:val="30"/>
              </w:rPr>
            </w:pPr>
          </w:p>
        </w:tc>
      </w:tr>
      <w:tr w14:paraId="683E0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1F7FB796">
            <w:pPr>
              <w:spacing w:line="594" w:lineRule="exact"/>
              <w:ind w:firstLine="556" w:firstLineChars="200"/>
              <w:jc w:val="center"/>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1871CA4E">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736F2BF1">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3E620D0">
            <w:pPr>
              <w:spacing w:line="594" w:lineRule="exact"/>
              <w:ind w:firstLine="556" w:firstLineChars="200"/>
              <w:rPr>
                <w:rFonts w:hint="eastAsia" w:ascii="方正仿宋_GBK" w:eastAsia="方正仿宋_GBK"/>
                <w:sz w:val="30"/>
                <w:szCs w:val="30"/>
              </w:rPr>
            </w:pPr>
          </w:p>
        </w:tc>
      </w:tr>
      <w:tr w14:paraId="57B4E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4A183856">
            <w:pPr>
              <w:spacing w:line="594" w:lineRule="exact"/>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24671ECB">
            <w:pPr>
              <w:spacing w:line="594" w:lineRule="exact"/>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8023FB5">
            <w:pPr>
              <w:spacing w:line="594" w:lineRule="exact"/>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09CF4B07">
            <w:pPr>
              <w:spacing w:line="594" w:lineRule="exact"/>
              <w:ind w:firstLine="556" w:firstLineChars="200"/>
              <w:rPr>
                <w:rFonts w:hint="eastAsia" w:ascii="方正仿宋_GBK" w:eastAsia="方正仿宋_GBK"/>
                <w:sz w:val="30"/>
                <w:szCs w:val="30"/>
              </w:rPr>
            </w:pPr>
          </w:p>
        </w:tc>
      </w:tr>
      <w:tr w14:paraId="7727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045AC3EC">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4ADE30E8">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017ECC41">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6D81DBAE">
            <w:pPr>
              <w:spacing w:line="594" w:lineRule="exact"/>
              <w:ind w:firstLine="556" w:firstLineChars="200"/>
              <w:rPr>
                <w:rFonts w:hint="eastAsia" w:ascii="方正仿宋_GBK" w:eastAsia="方正仿宋_GBK"/>
                <w:sz w:val="30"/>
                <w:szCs w:val="30"/>
              </w:rPr>
            </w:pPr>
          </w:p>
        </w:tc>
      </w:tr>
      <w:tr w14:paraId="2B89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14" w:type="dxa"/>
            <w:tcBorders>
              <w:top w:val="single" w:color="auto" w:sz="4" w:space="0"/>
              <w:left w:val="single" w:color="auto" w:sz="4" w:space="0"/>
              <w:bottom w:val="single" w:color="auto" w:sz="4" w:space="0"/>
              <w:right w:val="single" w:color="auto" w:sz="4" w:space="0"/>
            </w:tcBorders>
            <w:noWrap w:val="0"/>
            <w:vAlign w:val="center"/>
          </w:tcPr>
          <w:p w14:paraId="766133D1">
            <w:pPr>
              <w:spacing w:line="594" w:lineRule="exact"/>
              <w:ind w:firstLine="556" w:firstLineChars="200"/>
              <w:rPr>
                <w:rFonts w:hint="eastAsia" w:ascii="方正仿宋_GBK" w:eastAsia="方正仿宋_GBK"/>
                <w:sz w:val="30"/>
                <w:szCs w:val="30"/>
              </w:rPr>
            </w:pPr>
          </w:p>
        </w:tc>
        <w:tc>
          <w:tcPr>
            <w:tcW w:w="3012" w:type="dxa"/>
            <w:tcBorders>
              <w:top w:val="single" w:color="auto" w:sz="4" w:space="0"/>
              <w:left w:val="single" w:color="auto" w:sz="4" w:space="0"/>
              <w:bottom w:val="single" w:color="auto" w:sz="4" w:space="0"/>
              <w:right w:val="single" w:color="auto" w:sz="4" w:space="0"/>
            </w:tcBorders>
            <w:noWrap w:val="0"/>
            <w:vAlign w:val="center"/>
          </w:tcPr>
          <w:p w14:paraId="77C4B506">
            <w:pPr>
              <w:spacing w:line="594" w:lineRule="exact"/>
              <w:ind w:firstLine="556" w:firstLineChars="200"/>
              <w:rPr>
                <w:rFonts w:hint="eastAsia" w:ascii="方正仿宋_GBK" w:eastAsia="方正仿宋_GBK"/>
                <w:sz w:val="30"/>
                <w:szCs w:val="30"/>
              </w:rPr>
            </w:pPr>
          </w:p>
        </w:tc>
        <w:tc>
          <w:tcPr>
            <w:tcW w:w="3686" w:type="dxa"/>
            <w:tcBorders>
              <w:top w:val="single" w:color="auto" w:sz="4" w:space="0"/>
              <w:left w:val="single" w:color="auto" w:sz="4" w:space="0"/>
              <w:bottom w:val="single" w:color="auto" w:sz="4" w:space="0"/>
              <w:right w:val="single" w:color="auto" w:sz="4" w:space="0"/>
            </w:tcBorders>
            <w:noWrap w:val="0"/>
            <w:vAlign w:val="center"/>
          </w:tcPr>
          <w:p w14:paraId="55E572FD">
            <w:pPr>
              <w:spacing w:line="594" w:lineRule="exact"/>
              <w:ind w:firstLine="556" w:firstLineChars="200"/>
              <w:rPr>
                <w:rFonts w:hint="eastAsia" w:ascii="方正仿宋_GBK" w:eastAsia="方正仿宋_GBK"/>
                <w:sz w:val="30"/>
                <w:szCs w:val="30"/>
              </w:rPr>
            </w:pPr>
          </w:p>
        </w:tc>
        <w:tc>
          <w:tcPr>
            <w:tcW w:w="2126" w:type="dxa"/>
            <w:tcBorders>
              <w:top w:val="single" w:color="auto" w:sz="4" w:space="0"/>
              <w:left w:val="single" w:color="auto" w:sz="4" w:space="0"/>
              <w:bottom w:val="single" w:color="auto" w:sz="4" w:space="0"/>
              <w:right w:val="single" w:color="auto" w:sz="4" w:space="0"/>
            </w:tcBorders>
            <w:noWrap w:val="0"/>
            <w:vAlign w:val="center"/>
          </w:tcPr>
          <w:p w14:paraId="38843DA7">
            <w:pPr>
              <w:spacing w:line="594" w:lineRule="exact"/>
              <w:ind w:firstLine="556" w:firstLineChars="200"/>
              <w:rPr>
                <w:rFonts w:hint="eastAsia" w:ascii="方正仿宋_GBK" w:eastAsia="方正仿宋_GBK"/>
                <w:sz w:val="30"/>
                <w:szCs w:val="30"/>
              </w:rPr>
            </w:pPr>
          </w:p>
        </w:tc>
      </w:tr>
    </w:tbl>
    <w:p w14:paraId="70557DE1">
      <w:pPr>
        <w:spacing w:line="594" w:lineRule="exact"/>
        <w:ind w:firstLine="556" w:firstLineChars="200"/>
        <w:rPr>
          <w:rFonts w:hint="eastAsia" w:ascii="微软雅黑" w:hAnsi="微软雅黑" w:eastAsia="微软雅黑" w:cs="___WRD_EMBED_SUB_53"/>
          <w:sz w:val="30"/>
          <w:szCs w:val="30"/>
        </w:r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1.</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应包含“技术参数”</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p>
    <w:p w14:paraId="01E13594">
      <w:pPr>
        <w:numPr>
          <w:ilvl w:val="0"/>
          <w:numId w:val="3"/>
        </w:numPr>
        <w:spacing w:line="594" w:lineRule="exact"/>
        <w:ind w:firstLine="1390" w:firstLineChars="500"/>
        <w:rPr>
          <w:rFonts w:hint="eastAsia" w:ascii="微软雅黑" w:hAnsi="微软雅黑" w:eastAsia="微软雅黑" w:cs="___WRD_EMBED_SUB_53"/>
          <w:sz w:val="30"/>
          <w:szCs w:val="30"/>
          <w:lang w:val="en-US" w:eastAsia="zh-CN"/>
        </w:rPr>
      </w:pPr>
      <w:r>
        <w:rPr>
          <w:rFonts w:hint="eastAsia" w:ascii="微软雅黑" w:hAnsi="微软雅黑" w:eastAsia="微软雅黑" w:cs="___WRD_EMBED_SUB_53"/>
          <w:sz w:val="30"/>
          <w:szCs w:val="30"/>
          <w:lang w:val="en-US" w:eastAsia="zh-CN"/>
        </w:rPr>
        <w:t>须提供相应支撑材料，并标明页码，否则为无效投标；</w:t>
      </w:r>
    </w:p>
    <w:p w14:paraId="70C8F67D">
      <w:pPr>
        <w:numPr>
          <w:ilvl w:val="0"/>
          <w:numId w:val="3"/>
        </w:numPr>
        <w:spacing w:line="594" w:lineRule="exact"/>
        <w:ind w:firstLine="1390" w:firstLineChars="500"/>
        <w:rPr>
          <w:rFonts w:hint="eastAsia" w:ascii="微软雅黑" w:hAnsi="微软雅黑" w:eastAsia="微软雅黑"/>
          <w:sz w:val="30"/>
          <w:szCs w:val="30"/>
        </w:rPr>
      </w:pP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5E99A7EF">
      <w:pPr>
        <w:spacing w:line="594" w:lineRule="exact"/>
        <w:ind w:firstLine="596" w:firstLineChars="200"/>
        <w:rPr>
          <w:rFonts w:hint="eastAsia" w:ascii="方正仿宋_GBK" w:eastAsia="方正仿宋_GBK"/>
          <w:sz w:val="32"/>
          <w:szCs w:val="32"/>
        </w:rPr>
      </w:pPr>
    </w:p>
    <w:p w14:paraId="364E4792">
      <w:pPr>
        <w:widowControl/>
        <w:spacing w:beforeAutospacing="1" w:afterAutospacing="1"/>
        <w:jc w:val="left"/>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p>
    <w:p w14:paraId="1EF405AD">
      <w:pPr>
        <w:spacing w:line="594" w:lineRule="exact"/>
        <w:rPr>
          <w:rFonts w:hint="eastAsia" w:ascii="微软雅黑" w:hAnsi="微软雅黑" w:eastAsia="微软雅黑"/>
          <w:b/>
          <w:bCs/>
          <w:sz w:val="32"/>
          <w:szCs w:val="32"/>
        </w:rPr>
      </w:pPr>
      <w:r>
        <w:rPr>
          <w:rFonts w:hint="eastAsia" w:ascii="微软雅黑" w:hAnsi="微软雅黑" w:eastAsia="微软雅黑" w:cs="宋体"/>
          <w:sz w:val="32"/>
          <w:szCs w:val="32"/>
          <w:lang w:val="en-US" w:eastAsia="zh-CN"/>
        </w:rPr>
        <w:t>七</w:t>
      </w:r>
      <w:r>
        <w:rPr>
          <w:rFonts w:hint="eastAsia" w:ascii="微软雅黑" w:hAnsi="微软雅黑" w:eastAsia="微软雅黑" w:cs="宋体"/>
          <w:sz w:val="32"/>
          <w:szCs w:val="32"/>
          <w:lang w:eastAsia="zh-CN"/>
        </w:rPr>
        <w:t>、</w:t>
      </w:r>
      <w:r>
        <w:rPr>
          <w:rFonts w:hint="eastAsia" w:ascii="微软雅黑" w:hAnsi="微软雅黑" w:eastAsia="微软雅黑"/>
          <w:b/>
          <w:bCs/>
          <w:sz w:val="32"/>
          <w:szCs w:val="32"/>
        </w:rPr>
        <w:t>商</w:t>
      </w:r>
      <w:r>
        <w:rPr>
          <w:rFonts w:hint="eastAsia" w:ascii="微软雅黑" w:hAnsi="微软雅黑" w:eastAsia="微软雅黑" w:cs="宋体"/>
          <w:b/>
          <w:bCs/>
          <w:sz w:val="32"/>
          <w:szCs w:val="32"/>
        </w:rPr>
        <w:t>务</w:t>
      </w:r>
      <w:r>
        <w:rPr>
          <w:rFonts w:hint="eastAsia" w:ascii="微软雅黑" w:hAnsi="微软雅黑" w:eastAsia="微软雅黑" w:cs="___WRD_EMBED_SUB_53"/>
          <w:b/>
          <w:bCs/>
          <w:sz w:val="32"/>
          <w:szCs w:val="32"/>
        </w:rPr>
        <w:t>要求</w:t>
      </w:r>
      <w:r>
        <w:rPr>
          <w:rFonts w:hint="eastAsia" w:ascii="微软雅黑" w:hAnsi="微软雅黑" w:eastAsia="微软雅黑" w:cs="宋体"/>
          <w:b/>
          <w:bCs/>
          <w:sz w:val="32"/>
          <w:szCs w:val="32"/>
        </w:rPr>
        <w:t>对照表</w:t>
      </w:r>
    </w:p>
    <w:p w14:paraId="3656FCEF">
      <w:pPr>
        <w:spacing w:line="594" w:lineRule="exact"/>
        <w:jc w:val="left"/>
        <w:rPr>
          <w:rFonts w:hint="eastAsia" w:ascii="微软雅黑" w:hAnsi="微软雅黑" w:eastAsia="微软雅黑"/>
          <w:sz w:val="30"/>
          <w:szCs w:val="30"/>
        </w:rPr>
      </w:pPr>
      <w:r>
        <w:rPr>
          <w:rFonts w:hint="eastAsia" w:ascii="方正仿宋_GBK" w:eastAsia="方正仿宋_GBK"/>
          <w:sz w:val="32"/>
          <w:szCs w:val="32"/>
        </w:rPr>
        <w:t>（</w:t>
      </w:r>
      <w:r>
        <w:rPr>
          <w:rFonts w:hint="eastAsia" w:ascii="微软雅黑" w:hAnsi="微软雅黑" w:eastAsia="微软雅黑" w:cs="宋体"/>
          <w:sz w:val="30"/>
          <w:szCs w:val="30"/>
        </w:rPr>
        <w:t>投标</w:t>
      </w:r>
      <w:r>
        <w:rPr>
          <w:rFonts w:hint="eastAsia" w:ascii="微软雅黑" w:hAnsi="微软雅黑" w:eastAsia="微软雅黑" w:cs="___WRD_EMBED_SUB_53"/>
          <w:sz w:val="30"/>
          <w:szCs w:val="30"/>
        </w:rPr>
        <w:t>人公</w:t>
      </w:r>
      <w:r>
        <w:rPr>
          <w:rFonts w:hint="eastAsia" w:ascii="微软雅黑" w:hAnsi="微软雅黑" w:eastAsia="微软雅黑" w:cs="宋体"/>
          <w:sz w:val="30"/>
          <w:szCs w:val="30"/>
        </w:rPr>
        <w:t>章</w:t>
      </w:r>
      <w:r>
        <w:rPr>
          <w:rFonts w:hint="eastAsia" w:ascii="微软雅黑" w:hAnsi="微软雅黑" w:eastAsia="微软雅黑" w:cs="___WRD_EMBED_SUB_53"/>
          <w:sz w:val="30"/>
          <w:szCs w:val="30"/>
        </w:rPr>
        <w:t>）</w:t>
      </w:r>
    </w:p>
    <w:tbl>
      <w:tblPr>
        <w:tblStyle w:val="13"/>
        <w:tblW w:w="9675" w:type="dxa"/>
        <w:tblInd w:w="-2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5"/>
        <w:gridCol w:w="2551"/>
        <w:gridCol w:w="2644"/>
        <w:gridCol w:w="2015"/>
      </w:tblGrid>
      <w:tr w14:paraId="64871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C69E46B">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类别</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AC956E5">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询</w:t>
            </w:r>
            <w:r>
              <w:rPr>
                <w:rFonts w:hint="eastAsia" w:ascii="微软雅黑" w:hAnsi="微软雅黑" w:eastAsia="微软雅黑" w:cs="___WRD_EMBED_SUB_53"/>
                <w:sz w:val="30"/>
                <w:szCs w:val="30"/>
              </w:rPr>
              <w:t>价通</w:t>
            </w:r>
            <w:r>
              <w:rPr>
                <w:rFonts w:hint="eastAsia" w:ascii="微软雅黑" w:hAnsi="微软雅黑" w:eastAsia="微软雅黑" w:cs="宋体"/>
                <w:sz w:val="30"/>
                <w:szCs w:val="30"/>
              </w:rPr>
              <w:t>知书详细</w:t>
            </w:r>
            <w:r>
              <w:rPr>
                <w:rFonts w:hint="eastAsia" w:ascii="微软雅黑" w:hAnsi="微软雅黑" w:eastAsia="微软雅黑" w:cs="___WRD_EMBED_SUB_53"/>
                <w:sz w:val="30"/>
                <w:szCs w:val="30"/>
              </w:rPr>
              <w:t>要求</w:t>
            </w: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0FEA5E6">
            <w:pPr>
              <w:spacing w:line="594" w:lineRule="exact"/>
              <w:jc w:val="center"/>
              <w:rPr>
                <w:rFonts w:hint="eastAsia" w:ascii="微软雅黑" w:hAnsi="微软雅黑" w:eastAsia="微软雅黑"/>
                <w:sz w:val="30"/>
                <w:szCs w:val="30"/>
              </w:rPr>
            </w:pPr>
            <w:r>
              <w:rPr>
                <w:rFonts w:hint="eastAsia" w:ascii="微软雅黑" w:hAnsi="微软雅黑" w:eastAsia="微软雅黑"/>
                <w:sz w:val="30"/>
                <w:szCs w:val="30"/>
              </w:rPr>
              <w:t>响应</w:t>
            </w:r>
            <w:r>
              <w:rPr>
                <w:rFonts w:hint="eastAsia" w:ascii="微软雅黑" w:hAnsi="微软雅黑" w:eastAsia="微软雅黑" w:cs="宋体"/>
                <w:sz w:val="30"/>
                <w:szCs w:val="30"/>
              </w:rPr>
              <w:t>文</w:t>
            </w:r>
            <w:r>
              <w:rPr>
                <w:rFonts w:hint="eastAsia" w:ascii="微软雅黑" w:hAnsi="微软雅黑" w:eastAsia="微软雅黑" w:cs="___WRD_EMBED_SUB_53"/>
                <w:sz w:val="30"/>
                <w:szCs w:val="30"/>
              </w:rPr>
              <w:t>件</w:t>
            </w:r>
            <w:r>
              <w:rPr>
                <w:rFonts w:hint="eastAsia" w:ascii="微软雅黑" w:hAnsi="微软雅黑" w:eastAsia="微软雅黑" w:cs="宋体"/>
                <w:sz w:val="30"/>
                <w:szCs w:val="30"/>
              </w:rPr>
              <w:t>具体</w:t>
            </w:r>
            <w:r>
              <w:rPr>
                <w:rFonts w:hint="eastAsia" w:ascii="微软雅黑" w:hAnsi="微软雅黑" w:eastAsia="微软雅黑" w:cs="___WRD_EMBED_SUB_53"/>
                <w:sz w:val="30"/>
                <w:szCs w:val="30"/>
              </w:rPr>
              <w:t>响应</w:t>
            </w:r>
            <w:r>
              <w:rPr>
                <w:rFonts w:hint="eastAsia" w:ascii="微软雅黑" w:hAnsi="微软雅黑" w:eastAsia="微软雅黑" w:cs="宋体"/>
                <w:sz w:val="30"/>
                <w:szCs w:val="30"/>
              </w:rPr>
              <w:t>情况</w:t>
            </w: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87A9274">
            <w:pPr>
              <w:spacing w:line="594" w:lineRule="exact"/>
              <w:jc w:val="center"/>
              <w:rPr>
                <w:rFonts w:hint="eastAsia" w:ascii="微软雅黑" w:hAnsi="微软雅黑" w:eastAsia="微软雅黑"/>
                <w:sz w:val="30"/>
                <w:szCs w:val="30"/>
              </w:rPr>
            </w:pPr>
            <w:r>
              <w:rPr>
                <w:rFonts w:hint="eastAsia" w:ascii="微软雅黑" w:hAnsi="微软雅黑" w:eastAsia="微软雅黑" w:cs="宋体"/>
                <w:sz w:val="30"/>
                <w:szCs w:val="30"/>
              </w:rPr>
              <w:t>是否偏离</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正或负或无</w:t>
            </w:r>
            <w:r>
              <w:rPr>
                <w:rFonts w:hint="eastAsia" w:ascii="微软雅黑" w:hAnsi="微软雅黑" w:eastAsia="微软雅黑" w:cs="___WRD_EMBED_SUB_53"/>
                <w:sz w:val="30"/>
                <w:szCs w:val="30"/>
              </w:rPr>
              <w:t>）</w:t>
            </w:r>
          </w:p>
        </w:tc>
      </w:tr>
      <w:tr w14:paraId="0AAC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74A823A6">
            <w:pPr>
              <w:spacing w:line="594" w:lineRule="exact"/>
              <w:jc w:val="both"/>
              <w:rPr>
                <w:rFonts w:hint="default" w:ascii="微软雅黑" w:hAnsi="微软雅黑" w:eastAsia="微软雅黑" w:cs="宋体"/>
                <w:sz w:val="30"/>
                <w:szCs w:val="30"/>
                <w:lang w:val="en-US" w:eastAsia="zh-CN"/>
              </w:rPr>
            </w:pPr>
            <w:r>
              <w:rPr>
                <w:rFonts w:hint="eastAsia" w:ascii="微软雅黑" w:hAnsi="微软雅黑" w:eastAsia="微软雅黑" w:cs="宋体"/>
                <w:sz w:val="30"/>
                <w:szCs w:val="30"/>
                <w:lang w:val="en-US" w:eastAsia="zh-CN"/>
              </w:rPr>
              <w:t>合同期限</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29F3D5A8">
            <w:pPr>
              <w:spacing w:line="594" w:lineRule="exact"/>
              <w:jc w:val="center"/>
              <w:rPr>
                <w:rFonts w:hint="eastAsia" w:ascii="微软雅黑" w:hAnsi="微软雅黑" w:eastAsia="微软雅黑" w:cs="宋体"/>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DDD9A72">
            <w:pPr>
              <w:spacing w:line="594" w:lineRule="exact"/>
              <w:jc w:val="center"/>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1AF5972">
            <w:pPr>
              <w:spacing w:line="594" w:lineRule="exact"/>
              <w:jc w:val="center"/>
              <w:rPr>
                <w:rFonts w:hint="eastAsia" w:ascii="微软雅黑" w:hAnsi="微软雅黑" w:eastAsia="微软雅黑" w:cs="宋体"/>
                <w:sz w:val="30"/>
                <w:szCs w:val="30"/>
              </w:rPr>
            </w:pPr>
          </w:p>
        </w:tc>
      </w:tr>
      <w:tr w14:paraId="2792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0EFF22D5">
            <w:pPr>
              <w:spacing w:line="594" w:lineRule="exact"/>
              <w:rPr>
                <w:rFonts w:hint="eastAsia" w:ascii="微软雅黑" w:hAnsi="微软雅黑" w:eastAsia="微软雅黑"/>
                <w:sz w:val="30"/>
                <w:szCs w:val="30"/>
                <w:lang w:val="en-US" w:eastAsia="zh-CN"/>
              </w:rPr>
            </w:pPr>
            <w:r>
              <w:rPr>
                <w:rFonts w:hint="eastAsia" w:ascii="微软雅黑" w:hAnsi="微软雅黑" w:eastAsia="微软雅黑"/>
                <w:sz w:val="30"/>
                <w:szCs w:val="30"/>
              </w:rPr>
              <w:t>合同</w:t>
            </w:r>
            <w:r>
              <w:rPr>
                <w:rFonts w:hint="eastAsia" w:ascii="微软雅黑" w:hAnsi="微软雅黑" w:eastAsia="微软雅黑" w:cs="宋体"/>
                <w:sz w:val="30"/>
                <w:szCs w:val="30"/>
              </w:rPr>
              <w:t>签订</w:t>
            </w:r>
            <w:r>
              <w:rPr>
                <w:rFonts w:hint="eastAsia" w:ascii="微软雅黑" w:hAnsi="微软雅黑" w:eastAsia="微软雅黑" w:cs="宋体"/>
                <w:sz w:val="30"/>
                <w:szCs w:val="30"/>
                <w:lang w:val="en-US" w:eastAsia="zh-CN"/>
              </w:rPr>
              <w:t>时限</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A0F96CE">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00E19D5B">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4591770">
            <w:pPr>
              <w:spacing w:line="594" w:lineRule="exact"/>
              <w:ind w:firstLine="556" w:firstLineChars="200"/>
              <w:rPr>
                <w:rFonts w:hint="eastAsia" w:ascii="微软雅黑" w:hAnsi="微软雅黑" w:eastAsia="微软雅黑"/>
                <w:sz w:val="30"/>
                <w:szCs w:val="30"/>
              </w:rPr>
            </w:pPr>
          </w:p>
        </w:tc>
      </w:tr>
      <w:tr w14:paraId="65F8A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53E64001">
            <w:pPr>
              <w:spacing w:line="594" w:lineRule="exact"/>
              <w:rPr>
                <w:rFonts w:hint="eastAsia" w:ascii="微软雅黑" w:hAnsi="微软雅黑" w:eastAsia="微软雅黑"/>
                <w:sz w:val="30"/>
                <w:szCs w:val="30"/>
              </w:rPr>
            </w:pPr>
            <w:r>
              <w:rPr>
                <w:rFonts w:hint="eastAsia" w:ascii="微软雅黑" w:hAnsi="微软雅黑" w:eastAsia="微软雅黑" w:cs="宋体"/>
                <w:sz w:val="30"/>
                <w:szCs w:val="30"/>
              </w:rPr>
              <w:t>付款</w:t>
            </w:r>
            <w:r>
              <w:rPr>
                <w:rFonts w:hint="eastAsia" w:ascii="微软雅黑" w:hAnsi="微软雅黑" w:eastAsia="微软雅黑"/>
                <w:sz w:val="30"/>
                <w:szCs w:val="30"/>
              </w:rPr>
              <w:t>方</w:t>
            </w:r>
            <w:r>
              <w:rPr>
                <w:rFonts w:hint="eastAsia" w:ascii="微软雅黑" w:hAnsi="微软雅黑" w:eastAsia="微软雅黑" w:cs="宋体"/>
                <w:sz w:val="30"/>
                <w:szCs w:val="30"/>
              </w:rPr>
              <w:t>式</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D054223">
            <w:pPr>
              <w:spacing w:line="594" w:lineRule="exact"/>
              <w:ind w:firstLine="556" w:firstLineChars="200"/>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4856368">
            <w:pPr>
              <w:spacing w:line="594" w:lineRule="exact"/>
              <w:ind w:firstLine="556" w:firstLineChars="200"/>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1FD20AD2">
            <w:pPr>
              <w:spacing w:line="594" w:lineRule="exact"/>
              <w:ind w:firstLine="556" w:firstLineChars="200"/>
              <w:rPr>
                <w:rFonts w:hint="eastAsia" w:ascii="微软雅黑" w:hAnsi="微软雅黑" w:eastAsia="微软雅黑"/>
                <w:sz w:val="30"/>
                <w:szCs w:val="30"/>
              </w:rPr>
            </w:pPr>
          </w:p>
        </w:tc>
      </w:tr>
      <w:tr w14:paraId="5768D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restart"/>
            <w:tcBorders>
              <w:top w:val="single" w:color="auto" w:sz="4" w:space="0"/>
              <w:left w:val="single" w:color="auto" w:sz="4" w:space="0"/>
              <w:bottom w:val="single" w:color="auto" w:sz="4" w:space="0"/>
              <w:right w:val="single" w:color="auto" w:sz="4" w:space="0"/>
            </w:tcBorders>
            <w:noWrap w:val="0"/>
            <w:vAlign w:val="center"/>
          </w:tcPr>
          <w:p w14:paraId="797196C0">
            <w:pPr>
              <w:spacing w:line="594" w:lineRule="exact"/>
              <w:rPr>
                <w:rFonts w:hint="eastAsia" w:ascii="微软雅黑" w:hAnsi="微软雅黑" w:eastAsia="微软雅黑"/>
                <w:sz w:val="30"/>
                <w:szCs w:val="30"/>
              </w:rPr>
            </w:pPr>
            <w:r>
              <w:rPr>
                <w:rFonts w:hint="eastAsia" w:ascii="微软雅黑" w:hAnsi="微软雅黑" w:eastAsia="微软雅黑"/>
                <w:sz w:val="30"/>
                <w:szCs w:val="30"/>
                <w:lang w:val="en-US" w:eastAsia="zh-CN"/>
              </w:rPr>
              <w:t>维保</w:t>
            </w:r>
            <w:r>
              <w:rPr>
                <w:rFonts w:hint="eastAsia" w:ascii="微软雅黑" w:hAnsi="微软雅黑" w:eastAsia="微软雅黑"/>
                <w:sz w:val="30"/>
                <w:szCs w:val="30"/>
              </w:rPr>
              <w:t>验收</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BA27E42">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4A0B89C1">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E685D6B">
            <w:pPr>
              <w:spacing w:line="594" w:lineRule="exact"/>
              <w:ind w:firstLine="556" w:firstLineChars="200"/>
              <w:rPr>
                <w:rFonts w:hint="eastAsia" w:ascii="微软雅黑" w:hAnsi="微软雅黑" w:eastAsia="微软雅黑"/>
                <w:sz w:val="30"/>
                <w:szCs w:val="30"/>
              </w:rPr>
            </w:pPr>
          </w:p>
        </w:tc>
      </w:tr>
      <w:tr w14:paraId="75DD2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3F272D6C">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22B557F">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A45A645">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DC3C486">
            <w:pPr>
              <w:spacing w:line="594" w:lineRule="exact"/>
              <w:ind w:firstLine="556" w:firstLineChars="200"/>
              <w:rPr>
                <w:rFonts w:hint="eastAsia" w:ascii="微软雅黑" w:hAnsi="微软雅黑" w:eastAsia="微软雅黑"/>
                <w:sz w:val="30"/>
                <w:szCs w:val="30"/>
              </w:rPr>
            </w:pPr>
          </w:p>
        </w:tc>
      </w:tr>
      <w:tr w14:paraId="3977D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vMerge w:val="continue"/>
            <w:tcBorders>
              <w:top w:val="single" w:color="auto" w:sz="4" w:space="0"/>
              <w:left w:val="single" w:color="auto" w:sz="4" w:space="0"/>
              <w:bottom w:val="single" w:color="auto" w:sz="4" w:space="0"/>
              <w:right w:val="single" w:color="auto" w:sz="4" w:space="0"/>
            </w:tcBorders>
            <w:noWrap w:val="0"/>
            <w:vAlign w:val="center"/>
          </w:tcPr>
          <w:p w14:paraId="1B1A0894">
            <w:pPr>
              <w:widowControl/>
              <w:jc w:val="left"/>
              <w:rPr>
                <w:rFonts w:ascii="微软雅黑" w:hAnsi="微软雅黑" w:eastAsia="微软雅黑"/>
                <w:sz w:val="30"/>
                <w:szCs w:val="30"/>
              </w:rPr>
            </w:pPr>
          </w:p>
        </w:tc>
        <w:tc>
          <w:tcPr>
            <w:tcW w:w="2551" w:type="dxa"/>
            <w:tcBorders>
              <w:top w:val="single" w:color="auto" w:sz="4" w:space="0"/>
              <w:left w:val="single" w:color="auto" w:sz="4" w:space="0"/>
              <w:bottom w:val="single" w:color="auto" w:sz="4" w:space="0"/>
              <w:right w:val="single" w:color="auto" w:sz="4" w:space="0"/>
            </w:tcBorders>
            <w:noWrap w:val="0"/>
            <w:vAlign w:val="center"/>
          </w:tcPr>
          <w:p w14:paraId="1B36D32E">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29BD9E6">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66FAADC2">
            <w:pPr>
              <w:spacing w:line="594" w:lineRule="exact"/>
              <w:ind w:firstLine="556" w:firstLineChars="200"/>
              <w:rPr>
                <w:rFonts w:hint="eastAsia" w:ascii="微软雅黑" w:hAnsi="微软雅黑" w:eastAsia="微软雅黑"/>
                <w:sz w:val="30"/>
                <w:szCs w:val="30"/>
              </w:rPr>
            </w:pPr>
          </w:p>
        </w:tc>
      </w:tr>
      <w:tr w14:paraId="1321B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2B72AD0A">
            <w:pPr>
              <w:spacing w:line="594" w:lineRule="exact"/>
              <w:rPr>
                <w:rFonts w:hint="default" w:ascii="微软雅黑" w:hAnsi="微软雅黑" w:eastAsia="微软雅黑"/>
                <w:sz w:val="30"/>
                <w:szCs w:val="30"/>
                <w:lang w:val="en-US" w:eastAsia="zh-CN"/>
              </w:rPr>
            </w:pPr>
            <w:r>
              <w:rPr>
                <w:rFonts w:hint="eastAsia" w:ascii="微软雅黑" w:hAnsi="微软雅黑" w:eastAsia="微软雅黑"/>
                <w:sz w:val="30"/>
                <w:szCs w:val="30"/>
                <w:lang w:val="en-US" w:eastAsia="zh-CN"/>
              </w:rPr>
              <w:t>配套服务</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0F1316F5">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73561D8A">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03C63F80">
            <w:pPr>
              <w:spacing w:line="594" w:lineRule="exact"/>
              <w:ind w:firstLine="556" w:firstLineChars="200"/>
              <w:rPr>
                <w:rFonts w:hint="eastAsia" w:ascii="微软雅黑" w:hAnsi="微软雅黑" w:eastAsia="微软雅黑"/>
                <w:sz w:val="30"/>
                <w:szCs w:val="30"/>
              </w:rPr>
            </w:pPr>
          </w:p>
        </w:tc>
      </w:tr>
      <w:tr w14:paraId="67298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59D87DE0">
            <w:pPr>
              <w:widowControl/>
              <w:jc w:val="left"/>
              <w:rPr>
                <w:rFonts w:hint="default" w:ascii="微软雅黑" w:hAnsi="微软雅黑" w:eastAsia="微软雅黑"/>
                <w:sz w:val="30"/>
                <w:szCs w:val="30"/>
                <w:lang w:val="en-US" w:eastAsia="zh-CN"/>
              </w:rPr>
            </w:pPr>
            <w:r>
              <w:rPr>
                <w:rFonts w:hint="eastAsia" w:ascii="微软雅黑" w:hAnsi="微软雅黑" w:eastAsia="微软雅黑"/>
                <w:sz w:val="30"/>
                <w:szCs w:val="30"/>
                <w:lang w:val="en-US" w:eastAsia="zh-CN"/>
              </w:rPr>
              <w:t>违约责任</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4BC904D9">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5ABA1E8">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2C6AC751">
            <w:pPr>
              <w:spacing w:line="594" w:lineRule="exact"/>
              <w:ind w:firstLine="556" w:firstLineChars="200"/>
              <w:rPr>
                <w:rFonts w:hint="eastAsia" w:ascii="微软雅黑" w:hAnsi="微软雅黑" w:eastAsia="微软雅黑"/>
                <w:sz w:val="30"/>
                <w:szCs w:val="30"/>
              </w:rPr>
            </w:pPr>
          </w:p>
        </w:tc>
      </w:tr>
      <w:tr w14:paraId="3EE7E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465" w:type="dxa"/>
            <w:tcBorders>
              <w:top w:val="single" w:color="auto" w:sz="4" w:space="0"/>
              <w:left w:val="single" w:color="auto" w:sz="4" w:space="0"/>
              <w:bottom w:val="single" w:color="auto" w:sz="4" w:space="0"/>
              <w:right w:val="single" w:color="auto" w:sz="4" w:space="0"/>
            </w:tcBorders>
            <w:noWrap w:val="0"/>
            <w:vAlign w:val="center"/>
          </w:tcPr>
          <w:p w14:paraId="648A4381">
            <w:pPr>
              <w:widowControl/>
              <w:jc w:val="left"/>
              <w:rPr>
                <w:rFonts w:hint="default" w:ascii="微软雅黑" w:hAnsi="微软雅黑" w:eastAsia="微软雅黑"/>
                <w:sz w:val="30"/>
                <w:szCs w:val="30"/>
                <w:lang w:val="en-US" w:eastAsia="zh-CN"/>
              </w:rPr>
            </w:pPr>
            <w:r>
              <w:rPr>
                <w:rFonts w:hint="eastAsia" w:ascii="微软雅黑" w:hAnsi="微软雅黑" w:eastAsia="微软雅黑"/>
                <w:sz w:val="30"/>
                <w:szCs w:val="30"/>
                <w:lang w:val="en-US" w:eastAsia="zh-CN"/>
              </w:rPr>
              <w:t>其他</w:t>
            </w:r>
          </w:p>
        </w:tc>
        <w:tc>
          <w:tcPr>
            <w:tcW w:w="2551" w:type="dxa"/>
            <w:tcBorders>
              <w:top w:val="single" w:color="auto" w:sz="4" w:space="0"/>
              <w:left w:val="single" w:color="auto" w:sz="4" w:space="0"/>
              <w:bottom w:val="single" w:color="auto" w:sz="4" w:space="0"/>
              <w:right w:val="single" w:color="auto" w:sz="4" w:space="0"/>
            </w:tcBorders>
            <w:noWrap w:val="0"/>
            <w:vAlign w:val="center"/>
          </w:tcPr>
          <w:p w14:paraId="5380E420">
            <w:pPr>
              <w:spacing w:line="594" w:lineRule="exact"/>
              <w:rPr>
                <w:rFonts w:hint="eastAsia" w:ascii="微软雅黑" w:hAnsi="微软雅黑" w:eastAsia="微软雅黑"/>
                <w:sz w:val="30"/>
                <w:szCs w:val="30"/>
              </w:rPr>
            </w:pPr>
          </w:p>
        </w:tc>
        <w:tc>
          <w:tcPr>
            <w:tcW w:w="2644" w:type="dxa"/>
            <w:tcBorders>
              <w:top w:val="single" w:color="auto" w:sz="4" w:space="0"/>
              <w:left w:val="single" w:color="auto" w:sz="4" w:space="0"/>
              <w:bottom w:val="single" w:color="auto" w:sz="4" w:space="0"/>
              <w:right w:val="single" w:color="auto" w:sz="4" w:space="0"/>
            </w:tcBorders>
            <w:noWrap w:val="0"/>
            <w:vAlign w:val="center"/>
          </w:tcPr>
          <w:p w14:paraId="60567B28">
            <w:pPr>
              <w:spacing w:line="594" w:lineRule="exact"/>
              <w:rPr>
                <w:rFonts w:hint="eastAsia" w:ascii="微软雅黑" w:hAnsi="微软雅黑" w:eastAsia="微软雅黑"/>
                <w:sz w:val="30"/>
                <w:szCs w:val="30"/>
              </w:rPr>
            </w:pPr>
          </w:p>
        </w:tc>
        <w:tc>
          <w:tcPr>
            <w:tcW w:w="2015" w:type="dxa"/>
            <w:tcBorders>
              <w:top w:val="single" w:color="auto" w:sz="4" w:space="0"/>
              <w:left w:val="single" w:color="auto" w:sz="4" w:space="0"/>
              <w:bottom w:val="single" w:color="auto" w:sz="4" w:space="0"/>
              <w:right w:val="single" w:color="auto" w:sz="4" w:space="0"/>
            </w:tcBorders>
            <w:noWrap w:val="0"/>
            <w:vAlign w:val="center"/>
          </w:tcPr>
          <w:p w14:paraId="7160E9F3">
            <w:pPr>
              <w:spacing w:line="594" w:lineRule="exact"/>
              <w:ind w:firstLine="556" w:firstLineChars="200"/>
              <w:rPr>
                <w:rFonts w:hint="eastAsia" w:ascii="微软雅黑" w:hAnsi="微软雅黑" w:eastAsia="微软雅黑"/>
                <w:sz w:val="30"/>
                <w:szCs w:val="30"/>
              </w:rPr>
            </w:pPr>
          </w:p>
        </w:tc>
      </w:tr>
    </w:tbl>
    <w:p w14:paraId="503651A3">
      <w:pPr>
        <w:spacing w:line="594" w:lineRule="exact"/>
        <w:ind w:firstLine="556" w:firstLineChars="200"/>
        <w:rPr>
          <w:rFonts w:ascii="方正仿宋_GBK" w:eastAsia="方正仿宋_GBK"/>
          <w:sz w:val="32"/>
          <w:szCs w:val="32"/>
        </w:rPr>
        <w:sectPr>
          <w:pgSz w:w="11907" w:h="16840"/>
          <w:pgMar w:top="1928" w:right="1446" w:bottom="1644" w:left="1446" w:header="964" w:footer="992" w:gutter="0"/>
          <w:pgNumType w:fmt="numberInDash"/>
          <w:cols w:space="720" w:num="1"/>
          <w:docGrid w:type="linesAndChars" w:linePitch="390" w:charSpace="-4594"/>
        </w:sectPr>
      </w:pPr>
      <w:r>
        <w:rPr>
          <w:rFonts w:hint="eastAsia" w:ascii="微软雅黑" w:hAnsi="微软雅黑" w:eastAsia="微软雅黑"/>
          <w:sz w:val="30"/>
          <w:szCs w:val="30"/>
        </w:rPr>
        <w:t>备</w:t>
      </w:r>
      <w:r>
        <w:rPr>
          <w:rFonts w:hint="eastAsia" w:ascii="微软雅黑" w:hAnsi="微软雅黑" w:eastAsia="微软雅黑" w:cs="宋体"/>
          <w:sz w:val="30"/>
          <w:szCs w:val="30"/>
        </w:rPr>
        <w:t>注</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对照表</w:t>
      </w:r>
      <w:r>
        <w:rPr>
          <w:rFonts w:hint="eastAsia" w:ascii="微软雅黑" w:hAnsi="微软雅黑" w:eastAsia="微软雅黑" w:cs="___WRD_EMBED_SUB_53"/>
          <w:sz w:val="30"/>
          <w:szCs w:val="30"/>
        </w:rPr>
        <w:t>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应包含“商</w:t>
      </w:r>
      <w:r>
        <w:rPr>
          <w:rFonts w:hint="eastAsia" w:ascii="微软雅黑" w:hAnsi="微软雅黑" w:eastAsia="微软雅黑" w:cs="宋体"/>
          <w:sz w:val="30"/>
          <w:szCs w:val="30"/>
        </w:rPr>
        <w:t>务</w:t>
      </w:r>
      <w:r>
        <w:rPr>
          <w:rFonts w:hint="eastAsia" w:ascii="微软雅黑" w:hAnsi="微软雅黑" w:eastAsia="微软雅黑" w:cs="___WRD_EMBED_SUB_53"/>
          <w:sz w:val="30"/>
          <w:szCs w:val="30"/>
        </w:rPr>
        <w:t>要求”</w:t>
      </w:r>
      <w:r>
        <w:rPr>
          <w:rFonts w:hint="eastAsia" w:ascii="微软雅黑" w:hAnsi="微软雅黑" w:eastAsia="微软雅黑" w:cs="宋体"/>
          <w:sz w:val="30"/>
          <w:szCs w:val="30"/>
        </w:rPr>
        <w:t>中</w:t>
      </w:r>
      <w:r>
        <w:rPr>
          <w:rFonts w:hint="eastAsia" w:ascii="微软雅黑" w:hAnsi="微软雅黑" w:eastAsia="微软雅黑" w:cs="___WRD_EMBED_SUB_53"/>
          <w:sz w:val="30"/>
          <w:szCs w:val="30"/>
        </w:rPr>
        <w:t>的全部内</w:t>
      </w:r>
      <w:r>
        <w:rPr>
          <w:rFonts w:hint="eastAsia" w:ascii="微软雅黑" w:hAnsi="微软雅黑" w:eastAsia="微软雅黑" w:cs="宋体"/>
          <w:sz w:val="30"/>
          <w:szCs w:val="30"/>
        </w:rPr>
        <w:t>容</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此表可增减</w:t>
      </w:r>
      <w:r>
        <w:rPr>
          <w:rFonts w:hint="eastAsia" w:ascii="微软雅黑" w:hAnsi="微软雅黑" w:eastAsia="微软雅黑" w:cs="___WRD_EMBED_SUB_53"/>
          <w:sz w:val="30"/>
          <w:szCs w:val="30"/>
        </w:rPr>
        <w:t>。</w:t>
      </w:r>
    </w:p>
    <w:p w14:paraId="7D4D9BFE">
      <w:pPr>
        <w:pStyle w:val="5"/>
        <w:rPr>
          <w:rFonts w:hint="default" w:ascii="仿宋_GB2312" w:eastAsia="仿宋_GB2312" w:cs="宋体"/>
          <w:color w:val="auto"/>
          <w:sz w:val="32"/>
          <w:szCs w:val="32"/>
          <w:lang w:val="en-US" w:eastAsia="zh-CN"/>
        </w:rPr>
      </w:pPr>
      <w:r>
        <w:rPr>
          <w:rFonts w:hint="eastAsia" w:ascii="仿宋" w:hAnsi="仿宋" w:eastAsia="仿宋"/>
          <w:b/>
          <w:snapToGrid w:val="0"/>
          <w:color w:val="auto"/>
          <w:kern w:val="0"/>
          <w:sz w:val="28"/>
          <w:szCs w:val="28"/>
          <w:lang w:val="en-US" w:eastAsia="zh-CN"/>
        </w:rPr>
        <w:t>八</w:t>
      </w:r>
      <w:r>
        <w:rPr>
          <w:rFonts w:hint="eastAsia" w:ascii="仿宋_GB2312" w:eastAsia="仿宋_GB2312" w:cs="宋体"/>
          <w:color w:val="auto"/>
          <w:sz w:val="32"/>
          <w:szCs w:val="32"/>
          <w:lang w:val="en-US" w:eastAsia="zh-CN"/>
        </w:rPr>
        <w:t>、本产品其他采购人的业绩资料（如合同或发票）。</w:t>
      </w:r>
    </w:p>
    <w:p w14:paraId="0DE7A2AF">
      <w:pPr>
        <w:pStyle w:val="5"/>
        <w:jc w:val="center"/>
        <w:rPr>
          <w:rFonts w:hint="eastAsia" w:ascii="仿宋_GB2312" w:eastAsia="仿宋_GB2312" w:cs="宋体"/>
          <w:color w:val="auto"/>
          <w:sz w:val="32"/>
          <w:szCs w:val="32"/>
          <w:lang w:val="en-US" w:eastAsia="zh-CN"/>
        </w:rPr>
        <w:sectPr>
          <w:pgSz w:w="11906" w:h="16838"/>
          <w:pgMar w:top="1440" w:right="1800" w:bottom="1440" w:left="1800" w:header="851" w:footer="992" w:gutter="0"/>
          <w:cols w:space="425" w:num="1"/>
          <w:docGrid w:type="lines" w:linePitch="312" w:charSpace="0"/>
        </w:sectPr>
      </w:pPr>
    </w:p>
    <w:p w14:paraId="13015CEE">
      <w:pPr>
        <w:pStyle w:val="5"/>
        <w:jc w:val="both"/>
        <w:rPr>
          <w:rFonts w:hint="eastAsia" w:ascii="仿宋_GB2312" w:hAnsi="宋体" w:eastAsia="仿宋_GB2312"/>
          <w:b/>
          <w:snapToGrid w:val="0"/>
          <w:color w:val="auto"/>
          <w:kern w:val="0"/>
          <w:sz w:val="40"/>
          <w:szCs w:val="28"/>
          <w:lang w:val="en-US" w:eastAsia="zh-CN"/>
        </w:rPr>
        <w:sectPr>
          <w:pgSz w:w="11906" w:h="16838"/>
          <w:pgMar w:top="1440" w:right="1800" w:bottom="1440" w:left="1800" w:header="851" w:footer="992" w:gutter="0"/>
          <w:cols w:space="425" w:num="1"/>
          <w:docGrid w:type="lines" w:linePitch="312" w:charSpace="0"/>
        </w:sectPr>
      </w:pPr>
      <w:r>
        <w:rPr>
          <w:rFonts w:hint="eastAsia" w:ascii="仿宋_GB2312" w:eastAsia="仿宋_GB2312" w:cs="宋体"/>
          <w:color w:val="auto"/>
          <w:sz w:val="32"/>
          <w:szCs w:val="32"/>
          <w:lang w:val="en-US" w:eastAsia="zh-CN"/>
        </w:rPr>
        <w:t>九、其他可以证明投标人有能力完成本项目的佐证材料（如供应商、生产厂家资料等）</w:t>
      </w:r>
    </w:p>
    <w:p w14:paraId="5F9D816F">
      <w:pPr>
        <w:pStyle w:val="5"/>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十、投标产品相关资料（合格证、产品参数性能彩页、检验检测报告、医疗器械需提供第三方检验检测报告和注册证或备案证等）</w:t>
      </w:r>
    </w:p>
    <w:p w14:paraId="7B2E5811">
      <w:pPr>
        <w:rPr>
          <w:rFonts w:hint="eastAsia" w:ascii="仿宋_GB2312" w:eastAsia="仿宋_GB2312"/>
          <w:b/>
          <w:snapToGrid w:val="0"/>
          <w:color w:val="auto"/>
          <w:kern w:val="0"/>
          <w:sz w:val="28"/>
          <w:szCs w:val="28"/>
          <w:lang w:val="en-US" w:eastAsia="zh-CN"/>
        </w:rPr>
      </w:pPr>
      <w:r>
        <w:rPr>
          <w:rFonts w:hint="eastAsia" w:ascii="仿宋_GB2312" w:eastAsia="仿宋_GB2312"/>
          <w:b/>
          <w:snapToGrid w:val="0"/>
          <w:color w:val="auto"/>
          <w:kern w:val="0"/>
          <w:sz w:val="28"/>
          <w:szCs w:val="28"/>
          <w:lang w:val="en-US" w:eastAsia="zh-CN"/>
        </w:rPr>
        <w:br w:type="page"/>
      </w:r>
    </w:p>
    <w:p w14:paraId="22F2D406">
      <w:pPr>
        <w:spacing w:line="594" w:lineRule="exact"/>
        <w:jc w:val="left"/>
        <w:rPr>
          <w:rFonts w:hint="default" w:ascii="仿宋_GB2312" w:eastAsia="方正仿宋_GBK" w:cs="宋体"/>
          <w:color w:val="auto"/>
          <w:sz w:val="32"/>
          <w:szCs w:val="32"/>
          <w:lang w:val="en-US" w:eastAsia="zh-CN"/>
        </w:rPr>
      </w:pPr>
      <w:r>
        <w:rPr>
          <w:rFonts w:hint="eastAsia" w:ascii="方正仿宋_GBK" w:hAnsi="方正仿宋_GBK" w:eastAsia="方正仿宋_GBK" w:cs="方正仿宋_GBK"/>
          <w:b/>
          <w:bCs/>
          <w:sz w:val="32"/>
          <w:szCs w:val="32"/>
          <w:lang w:val="en-US" w:eastAsia="zh-CN"/>
        </w:rPr>
        <w:t>十一、维保服务方案</w:t>
      </w:r>
    </w:p>
    <w:p w14:paraId="20721E0A">
      <w:pPr>
        <w:spacing w:line="594" w:lineRule="exact"/>
        <w:ind w:firstLine="640" w:firstLineChars="200"/>
        <w:jc w:val="center"/>
        <w:rPr>
          <w:rFonts w:hint="default" w:ascii="微软雅黑" w:hAnsi="微软雅黑" w:eastAsia="微软雅黑"/>
          <w:b/>
          <w:bCs/>
          <w:sz w:val="32"/>
          <w:szCs w:val="32"/>
          <w:lang w:val="en-US" w:eastAsia="zh-CN"/>
        </w:rPr>
      </w:pPr>
      <w:r>
        <w:rPr>
          <w:rFonts w:hint="eastAsia" w:ascii="微软雅黑" w:hAnsi="微软雅黑" w:eastAsia="微软雅黑"/>
          <w:b/>
          <w:bCs/>
          <w:sz w:val="32"/>
          <w:szCs w:val="32"/>
          <w:lang w:val="en-US" w:eastAsia="zh-CN"/>
        </w:rPr>
        <w:t>详细维保服务方案</w:t>
      </w:r>
    </w:p>
    <w:p w14:paraId="4C26E8B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（主要包</w:t>
      </w:r>
      <w:r>
        <w:rPr>
          <w:rFonts w:hint="eastAsia" w:ascii="微软雅黑" w:hAnsi="微软雅黑" w:eastAsia="微软雅黑" w:cs="宋体"/>
          <w:sz w:val="30"/>
          <w:szCs w:val="30"/>
        </w:rPr>
        <w:t>括</w:t>
      </w:r>
      <w:r>
        <w:rPr>
          <w:rFonts w:hint="eastAsia" w:ascii="微软雅黑" w:hAnsi="微软雅黑" w:eastAsia="微软雅黑" w:cs="宋体"/>
          <w:sz w:val="30"/>
          <w:szCs w:val="30"/>
          <w:lang w:val="en-US" w:eastAsia="zh-CN"/>
        </w:rPr>
        <w:t>定时、定人</w:t>
      </w:r>
      <w:r>
        <w:rPr>
          <w:rFonts w:hint="eastAsia" w:ascii="微软雅黑" w:hAnsi="微软雅黑" w:eastAsia="微软雅黑" w:cs="___WRD_EMBED_SUB_53"/>
          <w:sz w:val="30"/>
          <w:szCs w:val="30"/>
        </w:rPr>
        <w:t>、</w:t>
      </w:r>
      <w:r>
        <w:rPr>
          <w:rFonts w:hint="eastAsia" w:ascii="微软雅黑" w:hAnsi="微软雅黑" w:eastAsia="微软雅黑" w:cs="___WRD_EMBED_SUB_53"/>
          <w:sz w:val="30"/>
          <w:szCs w:val="30"/>
          <w:lang w:val="en-US" w:eastAsia="zh-CN"/>
        </w:rPr>
        <w:t>维保内容</w:t>
      </w:r>
      <w:r>
        <w:rPr>
          <w:rFonts w:hint="eastAsia" w:ascii="微软雅黑" w:hAnsi="微软雅黑" w:eastAsia="微软雅黑" w:cs="___WRD_EMBED_SUB_53"/>
          <w:sz w:val="30"/>
          <w:szCs w:val="30"/>
        </w:rPr>
        <w:t>等）</w:t>
      </w:r>
    </w:p>
    <w:p w14:paraId="0EECF930">
      <w:pPr>
        <w:rPr>
          <w:rFonts w:hint="eastAsia" w:ascii="仿宋_GB2312" w:eastAsia="仿宋_GB2312" w:cs="宋体"/>
          <w:color w:val="auto"/>
          <w:sz w:val="32"/>
          <w:szCs w:val="32"/>
          <w:lang w:val="en-US" w:eastAsia="zh-CN"/>
        </w:rPr>
      </w:pPr>
    </w:p>
    <w:p w14:paraId="7ECFAA6F">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386C80BF">
      <w:pPr>
        <w:spacing w:line="594" w:lineRule="exact"/>
        <w:jc w:val="left"/>
        <w:rPr>
          <w:rFonts w:hint="default"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十二、活性炭吸附器易损配件报价</w:t>
      </w:r>
    </w:p>
    <w:p w14:paraId="2B929293">
      <w:pPr>
        <w:spacing w:line="594" w:lineRule="exact"/>
        <w:ind w:firstLine="640" w:firstLineChars="200"/>
        <w:jc w:val="center"/>
        <w:rPr>
          <w:rFonts w:hint="eastAsia" w:ascii="微软雅黑" w:hAnsi="微软雅黑" w:eastAsia="微软雅黑"/>
          <w:b/>
          <w:bCs/>
          <w:sz w:val="32"/>
          <w:szCs w:val="32"/>
        </w:rPr>
      </w:pPr>
      <w:r>
        <w:rPr>
          <w:rFonts w:hint="eastAsia" w:ascii="微软雅黑" w:hAnsi="微软雅黑" w:eastAsia="微软雅黑" w:cs="___WRD_EMBED_SUB_53"/>
          <w:b/>
          <w:bCs/>
          <w:sz w:val="32"/>
          <w:szCs w:val="32"/>
          <w:lang w:val="en-US" w:eastAsia="zh-CN"/>
        </w:rPr>
        <w:t>活性炭吸附器</w:t>
      </w:r>
      <w:r>
        <w:rPr>
          <w:rFonts w:hint="eastAsia" w:ascii="微软雅黑" w:hAnsi="微软雅黑" w:eastAsia="微软雅黑" w:cs="___WRD_EMBED_SUB_53"/>
          <w:b/>
          <w:bCs/>
          <w:sz w:val="32"/>
          <w:szCs w:val="32"/>
        </w:rPr>
        <w:t>维修更换</w:t>
      </w:r>
      <w:r>
        <w:rPr>
          <w:rFonts w:hint="eastAsia" w:ascii="微软雅黑" w:hAnsi="微软雅黑" w:eastAsia="微软雅黑" w:cs="___WRD_EMBED_SUB_53"/>
          <w:b/>
          <w:bCs/>
          <w:sz w:val="32"/>
          <w:szCs w:val="32"/>
          <w:lang w:val="en-US" w:eastAsia="zh-CN"/>
        </w:rPr>
        <w:t>易损件</w:t>
      </w:r>
      <w:r>
        <w:rPr>
          <w:rFonts w:hint="eastAsia" w:ascii="微软雅黑" w:hAnsi="微软雅黑" w:eastAsia="微软雅黑" w:cs="___WRD_EMBED_SUB_53"/>
          <w:b/>
          <w:bCs/>
          <w:sz w:val="32"/>
          <w:szCs w:val="32"/>
        </w:rPr>
        <w:t>价格</w:t>
      </w:r>
      <w:r>
        <w:rPr>
          <w:rFonts w:hint="eastAsia" w:ascii="微软雅黑" w:hAnsi="微软雅黑" w:eastAsia="微软雅黑" w:cs="宋体"/>
          <w:b/>
          <w:bCs/>
          <w:sz w:val="32"/>
          <w:szCs w:val="32"/>
        </w:rPr>
        <w:t>表</w:t>
      </w:r>
    </w:p>
    <w:p w14:paraId="1A7E2534">
      <w:pPr>
        <w:spacing w:line="594" w:lineRule="exact"/>
        <w:ind w:firstLine="600" w:firstLineChars="200"/>
        <w:rPr>
          <w:rFonts w:hint="eastAsia" w:ascii="微软雅黑" w:hAnsi="微软雅黑" w:eastAsia="微软雅黑"/>
          <w:sz w:val="30"/>
          <w:szCs w:val="30"/>
        </w:rPr>
      </w:pPr>
      <w:r>
        <w:rPr>
          <w:rFonts w:hint="eastAsia" w:ascii="微软雅黑" w:hAnsi="微软雅黑" w:eastAsia="微软雅黑"/>
          <w:sz w:val="30"/>
          <w:szCs w:val="30"/>
        </w:rPr>
        <w:t>设备</w:t>
      </w:r>
      <w:r>
        <w:rPr>
          <w:rFonts w:hint="eastAsia" w:ascii="微软雅黑" w:hAnsi="微软雅黑" w:eastAsia="微软雅黑" w:cs="宋体"/>
          <w:sz w:val="30"/>
          <w:szCs w:val="30"/>
        </w:rPr>
        <w:t>名称</w:t>
      </w:r>
      <w:r>
        <w:rPr>
          <w:rFonts w:hint="eastAsia" w:ascii="微软雅黑" w:hAnsi="微软雅黑" w:eastAsia="微软雅黑" w:cs="___WRD_EMBED_SUB_53"/>
          <w:sz w:val="30"/>
          <w:szCs w:val="30"/>
        </w:rPr>
        <w:t>：</w:t>
      </w:r>
      <w:r>
        <w:rPr>
          <w:rFonts w:hint="eastAsia" w:ascii="微软雅黑" w:hAnsi="微软雅黑" w:eastAsia="微软雅黑"/>
          <w:sz w:val="30"/>
          <w:szCs w:val="30"/>
        </w:rPr>
        <w:t xml:space="preserve">                                  单</w:t>
      </w:r>
      <w:r>
        <w:rPr>
          <w:rFonts w:hint="eastAsia" w:ascii="微软雅黑" w:hAnsi="微软雅黑" w:eastAsia="微软雅黑" w:cs="宋体"/>
          <w:sz w:val="30"/>
          <w:szCs w:val="30"/>
        </w:rPr>
        <w:t>位</w:t>
      </w:r>
      <w:r>
        <w:rPr>
          <w:rFonts w:hint="eastAsia" w:ascii="微软雅黑" w:hAnsi="微软雅黑" w:eastAsia="微软雅黑" w:cs="___WRD_EMBED_SUB_53"/>
          <w:sz w:val="30"/>
          <w:szCs w:val="30"/>
        </w:rPr>
        <w:t>：</w:t>
      </w:r>
      <w:r>
        <w:rPr>
          <w:rFonts w:hint="eastAsia" w:ascii="微软雅黑" w:hAnsi="微软雅黑" w:eastAsia="微软雅黑" w:cs="宋体"/>
          <w:sz w:val="30"/>
          <w:szCs w:val="30"/>
        </w:rPr>
        <w:t>元</w:t>
      </w:r>
    </w:p>
    <w:tbl>
      <w:tblPr>
        <w:tblStyle w:val="13"/>
        <w:tblW w:w="9254" w:type="dxa"/>
        <w:tblInd w:w="-2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0"/>
        <w:gridCol w:w="1530"/>
        <w:gridCol w:w="930"/>
        <w:gridCol w:w="1409"/>
        <w:gridCol w:w="1548"/>
        <w:gridCol w:w="2127"/>
      </w:tblGrid>
      <w:tr w14:paraId="4299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1F436E9">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配件</w:t>
            </w:r>
            <w:r>
              <w:rPr>
                <w:rFonts w:hint="eastAsia" w:ascii="微软雅黑" w:hAnsi="微软雅黑" w:eastAsia="微软雅黑" w:cs="宋体"/>
                <w:kern w:val="0"/>
                <w:sz w:val="30"/>
                <w:szCs w:val="30"/>
              </w:rPr>
              <w:t>名称</w:t>
            </w:r>
          </w:p>
        </w:tc>
        <w:tc>
          <w:tcPr>
            <w:tcW w:w="1530" w:type="dxa"/>
            <w:tcBorders>
              <w:top w:val="single" w:color="auto" w:sz="4" w:space="0"/>
              <w:left w:val="single" w:color="auto" w:sz="4" w:space="0"/>
              <w:bottom w:val="single" w:color="auto" w:sz="4" w:space="0"/>
              <w:right w:val="single" w:color="auto" w:sz="4" w:space="0"/>
            </w:tcBorders>
            <w:vAlign w:val="center"/>
          </w:tcPr>
          <w:p w14:paraId="56034211">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规</w:t>
            </w:r>
            <w:r>
              <w:rPr>
                <w:rFonts w:hint="eastAsia" w:ascii="微软雅黑" w:hAnsi="微软雅黑" w:eastAsia="微软雅黑" w:cs="___WRD_EMBED_SUB_53"/>
                <w:kern w:val="0"/>
                <w:sz w:val="30"/>
                <w:szCs w:val="30"/>
              </w:rPr>
              <w:t>格</w:t>
            </w:r>
            <w:r>
              <w:rPr>
                <w:rFonts w:hint="eastAsia" w:ascii="微软雅黑" w:hAnsi="微软雅黑" w:eastAsia="微软雅黑" w:cs="宋体"/>
                <w:kern w:val="0"/>
                <w:sz w:val="30"/>
                <w:szCs w:val="30"/>
              </w:rPr>
              <w:t>型</w:t>
            </w:r>
            <w:r>
              <w:rPr>
                <w:rFonts w:hint="eastAsia" w:ascii="微软雅黑" w:hAnsi="微软雅黑" w:eastAsia="微软雅黑" w:cs="___WRD_EMBED_SUB_53"/>
                <w:kern w:val="0"/>
                <w:sz w:val="30"/>
                <w:szCs w:val="30"/>
              </w:rPr>
              <w:t>号</w:t>
            </w:r>
          </w:p>
        </w:tc>
        <w:tc>
          <w:tcPr>
            <w:tcW w:w="930" w:type="dxa"/>
            <w:tcBorders>
              <w:top w:val="single" w:color="auto" w:sz="4" w:space="0"/>
              <w:left w:val="single" w:color="auto" w:sz="4" w:space="0"/>
              <w:bottom w:val="single" w:color="auto" w:sz="4" w:space="0"/>
              <w:right w:val="single" w:color="auto" w:sz="4" w:space="0"/>
            </w:tcBorders>
            <w:vAlign w:val="center"/>
          </w:tcPr>
          <w:p w14:paraId="7A955822">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单</w:t>
            </w:r>
            <w:r>
              <w:rPr>
                <w:rFonts w:hint="eastAsia" w:ascii="微软雅黑" w:hAnsi="微软雅黑" w:eastAsia="微软雅黑" w:cs="宋体"/>
                <w:kern w:val="0"/>
                <w:sz w:val="30"/>
                <w:szCs w:val="30"/>
              </w:rPr>
              <w:t>位</w:t>
            </w:r>
          </w:p>
        </w:tc>
        <w:tc>
          <w:tcPr>
            <w:tcW w:w="1409" w:type="dxa"/>
            <w:tcBorders>
              <w:top w:val="single" w:color="auto" w:sz="4" w:space="0"/>
              <w:left w:val="single" w:color="auto" w:sz="4" w:space="0"/>
              <w:bottom w:val="single" w:color="auto" w:sz="4" w:space="0"/>
              <w:right w:val="single" w:color="auto" w:sz="4" w:space="0"/>
            </w:tcBorders>
            <w:vAlign w:val="center"/>
          </w:tcPr>
          <w:p w14:paraId="189E217D">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原价格</w:t>
            </w:r>
          </w:p>
        </w:tc>
        <w:tc>
          <w:tcPr>
            <w:tcW w:w="1548" w:type="dxa"/>
            <w:tcBorders>
              <w:top w:val="single" w:color="auto" w:sz="4" w:space="0"/>
              <w:left w:val="single" w:color="auto" w:sz="4" w:space="0"/>
              <w:bottom w:val="single" w:color="auto" w:sz="4" w:space="0"/>
              <w:right w:val="single" w:color="auto" w:sz="4" w:space="0"/>
            </w:tcBorders>
            <w:vAlign w:val="center"/>
          </w:tcPr>
          <w:p w14:paraId="3E838494">
            <w:pPr>
              <w:spacing w:line="594" w:lineRule="exact"/>
              <w:jc w:val="center"/>
              <w:rPr>
                <w:rFonts w:hint="eastAsia" w:ascii="微软雅黑" w:hAnsi="微软雅黑" w:eastAsia="微软雅黑"/>
                <w:kern w:val="0"/>
                <w:sz w:val="30"/>
                <w:szCs w:val="30"/>
              </w:rPr>
            </w:pPr>
            <w:r>
              <w:rPr>
                <w:rFonts w:hint="eastAsia" w:ascii="微软雅黑" w:hAnsi="微软雅黑" w:eastAsia="微软雅黑" w:cs="宋体"/>
                <w:kern w:val="0"/>
                <w:sz w:val="30"/>
                <w:szCs w:val="30"/>
              </w:rPr>
              <w:t>折</w:t>
            </w:r>
            <w:r>
              <w:rPr>
                <w:rFonts w:hint="eastAsia" w:ascii="微软雅黑" w:hAnsi="微软雅黑" w:eastAsia="微软雅黑" w:cs="___WRD_EMBED_SUB_53"/>
                <w:kern w:val="0"/>
                <w:sz w:val="30"/>
                <w:szCs w:val="30"/>
              </w:rPr>
              <w:t>价</w:t>
            </w:r>
          </w:p>
        </w:tc>
        <w:tc>
          <w:tcPr>
            <w:tcW w:w="2127" w:type="dxa"/>
            <w:tcBorders>
              <w:top w:val="single" w:color="auto" w:sz="4" w:space="0"/>
              <w:left w:val="single" w:color="auto" w:sz="4" w:space="0"/>
              <w:bottom w:val="single" w:color="auto" w:sz="4" w:space="0"/>
              <w:right w:val="single" w:color="auto" w:sz="4" w:space="0"/>
            </w:tcBorders>
            <w:vAlign w:val="center"/>
          </w:tcPr>
          <w:p w14:paraId="7325E19A">
            <w:pPr>
              <w:spacing w:line="594" w:lineRule="exact"/>
              <w:jc w:val="center"/>
              <w:rPr>
                <w:rFonts w:hint="eastAsia" w:ascii="微软雅黑" w:hAnsi="微软雅黑" w:eastAsia="微软雅黑"/>
                <w:kern w:val="0"/>
                <w:sz w:val="30"/>
                <w:szCs w:val="30"/>
              </w:rPr>
            </w:pPr>
            <w:r>
              <w:rPr>
                <w:rFonts w:hint="eastAsia" w:ascii="微软雅黑" w:hAnsi="微软雅黑" w:eastAsia="微软雅黑"/>
                <w:kern w:val="0"/>
                <w:sz w:val="30"/>
                <w:szCs w:val="30"/>
              </w:rPr>
              <w:t>备</w:t>
            </w:r>
            <w:r>
              <w:rPr>
                <w:rFonts w:hint="eastAsia" w:ascii="微软雅黑" w:hAnsi="微软雅黑" w:eastAsia="微软雅黑" w:cs="宋体"/>
                <w:kern w:val="0"/>
                <w:sz w:val="30"/>
                <w:szCs w:val="30"/>
              </w:rPr>
              <w:t>注</w:t>
            </w:r>
          </w:p>
        </w:tc>
      </w:tr>
      <w:tr w14:paraId="53CD4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center"/>
          </w:tcPr>
          <w:p w14:paraId="09F24763">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原厂</w:t>
            </w:r>
            <w:r>
              <w:rPr>
                <w:rFonts w:hint="eastAsia" w:ascii="微软雅黑" w:hAnsi="微软雅黑" w:eastAsia="微软雅黑" w:cs="宋体"/>
                <w:kern w:val="0"/>
                <w:sz w:val="28"/>
                <w:szCs w:val="28"/>
              </w:rPr>
              <w:t>零</w:t>
            </w:r>
            <w:r>
              <w:rPr>
                <w:rFonts w:hint="eastAsia" w:ascii="微软雅黑" w:hAnsi="微软雅黑" w:eastAsia="微软雅黑" w:cs="___WRD_EMBED_SUB_53"/>
                <w:kern w:val="0"/>
                <w:sz w:val="28"/>
                <w:szCs w:val="28"/>
              </w:rPr>
              <w:t>配件</w:t>
            </w:r>
          </w:p>
        </w:tc>
        <w:tc>
          <w:tcPr>
            <w:tcW w:w="1530" w:type="dxa"/>
            <w:tcBorders>
              <w:top w:val="single" w:color="auto" w:sz="4" w:space="0"/>
              <w:left w:val="single" w:color="auto" w:sz="4" w:space="0"/>
              <w:bottom w:val="single" w:color="auto" w:sz="4" w:space="0"/>
              <w:right w:val="single" w:color="auto" w:sz="4" w:space="0"/>
            </w:tcBorders>
            <w:vAlign w:val="center"/>
          </w:tcPr>
          <w:p w14:paraId="4201A52E">
            <w:pPr>
              <w:spacing w:line="594" w:lineRule="exact"/>
              <w:ind w:firstLine="560" w:firstLineChars="200"/>
              <w:jc w:val="center"/>
              <w:rPr>
                <w:rFonts w:hint="eastAsia" w:ascii="微软雅黑" w:hAnsi="微软雅黑" w:eastAsia="微软雅黑"/>
                <w:kern w:val="0"/>
                <w:sz w:val="28"/>
                <w:szCs w:val="28"/>
              </w:rPr>
            </w:pPr>
          </w:p>
        </w:tc>
        <w:tc>
          <w:tcPr>
            <w:tcW w:w="930" w:type="dxa"/>
            <w:tcBorders>
              <w:top w:val="single" w:color="auto" w:sz="4" w:space="0"/>
              <w:left w:val="single" w:color="auto" w:sz="4" w:space="0"/>
              <w:bottom w:val="single" w:color="auto" w:sz="4" w:space="0"/>
              <w:right w:val="single" w:color="auto" w:sz="4" w:space="0"/>
            </w:tcBorders>
            <w:vAlign w:val="center"/>
          </w:tcPr>
          <w:p w14:paraId="3A87FC62">
            <w:pPr>
              <w:spacing w:line="594" w:lineRule="exact"/>
              <w:jc w:val="center"/>
              <w:rPr>
                <w:rFonts w:hint="eastAsia" w:ascii="微软雅黑" w:hAnsi="微软雅黑" w:eastAsia="微软雅黑"/>
                <w:kern w:val="0"/>
                <w:sz w:val="28"/>
                <w:szCs w:val="28"/>
              </w:rPr>
            </w:pPr>
            <w:r>
              <w:rPr>
                <w:rFonts w:hint="eastAsia" w:ascii="微软雅黑" w:hAnsi="微软雅黑" w:eastAsia="微软雅黑" w:cs="宋体"/>
                <w:kern w:val="0"/>
                <w:sz w:val="28"/>
                <w:szCs w:val="28"/>
              </w:rPr>
              <w:t>个</w:t>
            </w:r>
          </w:p>
        </w:tc>
        <w:tc>
          <w:tcPr>
            <w:tcW w:w="1409" w:type="dxa"/>
            <w:tcBorders>
              <w:top w:val="single" w:color="auto" w:sz="4" w:space="0"/>
              <w:left w:val="single" w:color="auto" w:sz="4" w:space="0"/>
              <w:bottom w:val="single" w:color="auto" w:sz="4" w:space="0"/>
              <w:right w:val="single" w:color="auto" w:sz="4" w:space="0"/>
            </w:tcBorders>
            <w:vAlign w:val="center"/>
          </w:tcPr>
          <w:p w14:paraId="499687C0">
            <w:pPr>
              <w:spacing w:line="594" w:lineRule="exact"/>
              <w:jc w:val="center"/>
              <w:rPr>
                <w:rFonts w:hint="eastAsia" w:ascii="微软雅黑" w:hAnsi="微软雅黑" w:eastAsia="微软雅黑"/>
                <w:kern w:val="0"/>
                <w:sz w:val="28"/>
                <w:szCs w:val="28"/>
              </w:rPr>
            </w:pPr>
          </w:p>
        </w:tc>
        <w:tc>
          <w:tcPr>
            <w:tcW w:w="1548" w:type="dxa"/>
            <w:tcBorders>
              <w:top w:val="single" w:color="auto" w:sz="4" w:space="0"/>
              <w:left w:val="single" w:color="auto" w:sz="4" w:space="0"/>
              <w:bottom w:val="single" w:color="auto" w:sz="4" w:space="0"/>
              <w:right w:val="single" w:color="auto" w:sz="4" w:space="0"/>
            </w:tcBorders>
            <w:vAlign w:val="center"/>
          </w:tcPr>
          <w:p w14:paraId="4D8ABF4A">
            <w:pPr>
              <w:spacing w:line="594" w:lineRule="exact"/>
              <w:jc w:val="center"/>
              <w:rPr>
                <w:rFonts w:hint="eastAsia" w:ascii="微软雅黑" w:hAnsi="微软雅黑" w:eastAsia="微软雅黑"/>
                <w:kern w:val="0"/>
                <w:sz w:val="28"/>
                <w:szCs w:val="28"/>
              </w:rPr>
            </w:pPr>
          </w:p>
        </w:tc>
        <w:tc>
          <w:tcPr>
            <w:tcW w:w="2127" w:type="dxa"/>
            <w:tcBorders>
              <w:top w:val="single" w:color="auto" w:sz="4" w:space="0"/>
              <w:left w:val="single" w:color="auto" w:sz="4" w:space="0"/>
              <w:bottom w:val="single" w:color="auto" w:sz="4" w:space="0"/>
              <w:right w:val="single" w:color="auto" w:sz="4" w:space="0"/>
            </w:tcBorders>
            <w:vAlign w:val="center"/>
          </w:tcPr>
          <w:p w14:paraId="64C8235F">
            <w:pPr>
              <w:spacing w:line="594" w:lineRule="exact"/>
              <w:jc w:val="center"/>
              <w:rPr>
                <w:rFonts w:hint="eastAsia" w:ascii="微软雅黑" w:hAnsi="微软雅黑" w:eastAsia="微软雅黑"/>
                <w:kern w:val="0"/>
                <w:sz w:val="28"/>
                <w:szCs w:val="28"/>
              </w:rPr>
            </w:pPr>
            <w:r>
              <w:rPr>
                <w:rFonts w:hint="eastAsia" w:ascii="微软雅黑" w:hAnsi="微软雅黑" w:eastAsia="微软雅黑"/>
                <w:kern w:val="0"/>
                <w:sz w:val="28"/>
                <w:szCs w:val="28"/>
              </w:rPr>
              <w:t>本栏</w:t>
            </w:r>
            <w:r>
              <w:rPr>
                <w:rFonts w:hint="eastAsia" w:ascii="微软雅黑" w:hAnsi="微软雅黑" w:eastAsia="微软雅黑" w:cs="宋体"/>
                <w:kern w:val="0"/>
                <w:sz w:val="28"/>
                <w:szCs w:val="28"/>
              </w:rPr>
              <w:t>可</w:t>
            </w:r>
            <w:r>
              <w:rPr>
                <w:rFonts w:hint="eastAsia" w:ascii="微软雅黑" w:hAnsi="微软雅黑" w:eastAsia="微软雅黑" w:cs="___WRD_EMBED_SUB_53"/>
                <w:kern w:val="0"/>
                <w:sz w:val="28"/>
                <w:szCs w:val="28"/>
              </w:rPr>
              <w:t>修改</w:t>
            </w:r>
          </w:p>
        </w:tc>
      </w:tr>
      <w:tr w14:paraId="2C061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775A3284">
            <w:pPr>
              <w:spacing w:line="594" w:lineRule="exact"/>
              <w:ind w:firstLine="600" w:firstLineChars="200"/>
              <w:rPr>
                <w:rFonts w:hint="eastAsia" w:ascii="微软雅黑" w:hAnsi="微软雅黑" w:eastAsia="微软雅黑"/>
                <w:kern w:val="0"/>
                <w:sz w:val="30"/>
                <w:szCs w:val="30"/>
              </w:rPr>
            </w:pPr>
            <w:r>
              <w:rPr>
                <w:rFonts w:hint="eastAsia" w:ascii="微软雅黑" w:hAnsi="微软雅黑" w:eastAsia="微软雅黑"/>
                <w:kern w:val="0"/>
                <w:sz w:val="30"/>
                <w:szCs w:val="30"/>
              </w:rPr>
              <w:t>......</w:t>
            </w:r>
          </w:p>
        </w:tc>
        <w:tc>
          <w:tcPr>
            <w:tcW w:w="1530" w:type="dxa"/>
            <w:tcBorders>
              <w:top w:val="single" w:color="auto" w:sz="4" w:space="0"/>
              <w:left w:val="single" w:color="auto" w:sz="4" w:space="0"/>
              <w:bottom w:val="single" w:color="auto" w:sz="4" w:space="0"/>
              <w:right w:val="single" w:color="auto" w:sz="4" w:space="0"/>
            </w:tcBorders>
            <w:vAlign w:val="top"/>
          </w:tcPr>
          <w:p w14:paraId="7BA18933">
            <w:pPr>
              <w:spacing w:line="594" w:lineRule="exact"/>
              <w:ind w:firstLine="600" w:firstLineChars="200"/>
              <w:rPr>
                <w:rFonts w:hint="eastAsia" w:ascii="微软雅黑" w:hAnsi="微软雅黑" w:eastAsia="微软雅黑"/>
                <w:kern w:val="0"/>
                <w:sz w:val="30"/>
                <w:szCs w:val="30"/>
              </w:rPr>
            </w:pPr>
          </w:p>
        </w:tc>
        <w:tc>
          <w:tcPr>
            <w:tcW w:w="930" w:type="dxa"/>
            <w:tcBorders>
              <w:top w:val="single" w:color="auto" w:sz="4" w:space="0"/>
              <w:left w:val="single" w:color="auto" w:sz="4" w:space="0"/>
              <w:bottom w:val="single" w:color="auto" w:sz="4" w:space="0"/>
              <w:right w:val="single" w:color="auto" w:sz="4" w:space="0"/>
            </w:tcBorders>
            <w:vAlign w:val="top"/>
          </w:tcPr>
          <w:p w14:paraId="361ED8EB">
            <w:pPr>
              <w:spacing w:line="594" w:lineRule="exact"/>
              <w:ind w:firstLine="600" w:firstLineChars="200"/>
              <w:rPr>
                <w:rFonts w:hint="eastAsia" w:ascii="微软雅黑" w:hAnsi="微软雅黑" w:eastAsia="微软雅黑"/>
                <w:kern w:val="0"/>
                <w:sz w:val="30"/>
                <w:szCs w:val="30"/>
              </w:rPr>
            </w:pPr>
          </w:p>
        </w:tc>
        <w:tc>
          <w:tcPr>
            <w:tcW w:w="1409" w:type="dxa"/>
            <w:tcBorders>
              <w:top w:val="single" w:color="auto" w:sz="4" w:space="0"/>
              <w:left w:val="single" w:color="auto" w:sz="4" w:space="0"/>
              <w:bottom w:val="single" w:color="auto" w:sz="4" w:space="0"/>
              <w:right w:val="single" w:color="auto" w:sz="4" w:space="0"/>
            </w:tcBorders>
            <w:vAlign w:val="top"/>
          </w:tcPr>
          <w:p w14:paraId="39E921C9">
            <w:pPr>
              <w:spacing w:line="594" w:lineRule="exact"/>
              <w:ind w:firstLine="600" w:firstLineChars="200"/>
              <w:rPr>
                <w:rFonts w:hint="eastAsia" w:ascii="微软雅黑" w:hAnsi="微软雅黑" w:eastAsia="微软雅黑"/>
                <w:kern w:val="0"/>
                <w:sz w:val="30"/>
                <w:szCs w:val="30"/>
              </w:rPr>
            </w:pPr>
          </w:p>
        </w:tc>
        <w:tc>
          <w:tcPr>
            <w:tcW w:w="1548" w:type="dxa"/>
            <w:tcBorders>
              <w:top w:val="single" w:color="auto" w:sz="4" w:space="0"/>
              <w:left w:val="single" w:color="auto" w:sz="4" w:space="0"/>
              <w:bottom w:val="single" w:color="auto" w:sz="4" w:space="0"/>
              <w:right w:val="single" w:color="auto" w:sz="4" w:space="0"/>
            </w:tcBorders>
            <w:vAlign w:val="top"/>
          </w:tcPr>
          <w:p w14:paraId="3DDC503F">
            <w:pPr>
              <w:spacing w:line="594" w:lineRule="exact"/>
              <w:ind w:firstLine="600" w:firstLineChars="200"/>
              <w:rPr>
                <w:rFonts w:hint="eastAsia" w:ascii="微软雅黑" w:hAnsi="微软雅黑" w:eastAsia="微软雅黑"/>
                <w:kern w:val="0"/>
                <w:sz w:val="30"/>
                <w:szCs w:val="30"/>
              </w:rPr>
            </w:pPr>
          </w:p>
        </w:tc>
        <w:tc>
          <w:tcPr>
            <w:tcW w:w="2127" w:type="dxa"/>
            <w:tcBorders>
              <w:top w:val="single" w:color="auto" w:sz="4" w:space="0"/>
              <w:left w:val="single" w:color="auto" w:sz="4" w:space="0"/>
              <w:bottom w:val="single" w:color="auto" w:sz="4" w:space="0"/>
              <w:right w:val="single" w:color="auto" w:sz="4" w:space="0"/>
            </w:tcBorders>
            <w:vAlign w:val="top"/>
          </w:tcPr>
          <w:p w14:paraId="0AC0F8A2">
            <w:pPr>
              <w:spacing w:line="594" w:lineRule="exact"/>
              <w:ind w:firstLine="600" w:firstLineChars="200"/>
              <w:rPr>
                <w:rFonts w:hint="eastAsia" w:ascii="微软雅黑" w:hAnsi="微软雅黑" w:eastAsia="微软雅黑"/>
                <w:kern w:val="0"/>
                <w:sz w:val="30"/>
                <w:szCs w:val="30"/>
              </w:rPr>
            </w:pPr>
          </w:p>
        </w:tc>
      </w:tr>
      <w:tr w14:paraId="60DE8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12440021">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75A7ADDC">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49E96482">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759B45B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701F55CB">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0D95CC21">
            <w:pPr>
              <w:spacing w:line="594" w:lineRule="exact"/>
              <w:ind w:firstLine="640" w:firstLineChars="200"/>
              <w:rPr>
                <w:rFonts w:hint="eastAsia" w:ascii="方正仿宋_GBK" w:eastAsia="方正仿宋_GBK"/>
                <w:kern w:val="0"/>
                <w:sz w:val="32"/>
                <w:szCs w:val="32"/>
              </w:rPr>
            </w:pPr>
          </w:p>
        </w:tc>
      </w:tr>
      <w:tr w14:paraId="002A3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0" w:type="dxa"/>
            <w:tcBorders>
              <w:top w:val="single" w:color="auto" w:sz="4" w:space="0"/>
              <w:left w:val="single" w:color="auto" w:sz="4" w:space="0"/>
              <w:bottom w:val="single" w:color="auto" w:sz="4" w:space="0"/>
              <w:right w:val="single" w:color="auto" w:sz="4" w:space="0"/>
            </w:tcBorders>
            <w:vAlign w:val="top"/>
          </w:tcPr>
          <w:p w14:paraId="2BC53C97">
            <w:pPr>
              <w:spacing w:line="594" w:lineRule="exact"/>
              <w:ind w:firstLine="640" w:firstLineChars="200"/>
              <w:rPr>
                <w:rFonts w:hint="eastAsia" w:ascii="方正仿宋_GBK" w:eastAsia="方正仿宋_GBK"/>
                <w:kern w:val="0"/>
                <w:sz w:val="32"/>
                <w:szCs w:val="32"/>
              </w:rPr>
            </w:pPr>
          </w:p>
        </w:tc>
        <w:tc>
          <w:tcPr>
            <w:tcW w:w="1530" w:type="dxa"/>
            <w:tcBorders>
              <w:top w:val="single" w:color="auto" w:sz="4" w:space="0"/>
              <w:left w:val="single" w:color="auto" w:sz="4" w:space="0"/>
              <w:bottom w:val="single" w:color="auto" w:sz="4" w:space="0"/>
              <w:right w:val="single" w:color="auto" w:sz="4" w:space="0"/>
            </w:tcBorders>
            <w:vAlign w:val="top"/>
          </w:tcPr>
          <w:p w14:paraId="35139483">
            <w:pPr>
              <w:spacing w:line="594" w:lineRule="exact"/>
              <w:ind w:firstLine="640" w:firstLineChars="200"/>
              <w:rPr>
                <w:rFonts w:hint="eastAsia" w:ascii="方正仿宋_GBK" w:eastAsia="方正仿宋_GBK"/>
                <w:kern w:val="0"/>
                <w:sz w:val="32"/>
                <w:szCs w:val="32"/>
              </w:rPr>
            </w:pPr>
          </w:p>
        </w:tc>
        <w:tc>
          <w:tcPr>
            <w:tcW w:w="930" w:type="dxa"/>
            <w:tcBorders>
              <w:top w:val="single" w:color="auto" w:sz="4" w:space="0"/>
              <w:left w:val="single" w:color="auto" w:sz="4" w:space="0"/>
              <w:bottom w:val="single" w:color="auto" w:sz="4" w:space="0"/>
              <w:right w:val="single" w:color="auto" w:sz="4" w:space="0"/>
            </w:tcBorders>
            <w:vAlign w:val="top"/>
          </w:tcPr>
          <w:p w14:paraId="632C71EC">
            <w:pPr>
              <w:spacing w:line="594" w:lineRule="exact"/>
              <w:ind w:firstLine="640" w:firstLineChars="200"/>
              <w:rPr>
                <w:rFonts w:hint="eastAsia" w:ascii="方正仿宋_GBK" w:eastAsia="方正仿宋_GBK"/>
                <w:kern w:val="0"/>
                <w:sz w:val="32"/>
                <w:szCs w:val="32"/>
              </w:rPr>
            </w:pPr>
          </w:p>
        </w:tc>
        <w:tc>
          <w:tcPr>
            <w:tcW w:w="1409" w:type="dxa"/>
            <w:tcBorders>
              <w:top w:val="single" w:color="auto" w:sz="4" w:space="0"/>
              <w:left w:val="single" w:color="auto" w:sz="4" w:space="0"/>
              <w:bottom w:val="single" w:color="auto" w:sz="4" w:space="0"/>
              <w:right w:val="single" w:color="auto" w:sz="4" w:space="0"/>
            </w:tcBorders>
            <w:vAlign w:val="top"/>
          </w:tcPr>
          <w:p w14:paraId="177AC2EE">
            <w:pPr>
              <w:spacing w:line="594" w:lineRule="exact"/>
              <w:ind w:firstLine="640" w:firstLineChars="200"/>
              <w:rPr>
                <w:rFonts w:hint="eastAsia" w:ascii="方正仿宋_GBK" w:eastAsia="方正仿宋_GBK"/>
                <w:kern w:val="0"/>
                <w:sz w:val="32"/>
                <w:szCs w:val="32"/>
              </w:rPr>
            </w:pPr>
          </w:p>
        </w:tc>
        <w:tc>
          <w:tcPr>
            <w:tcW w:w="1548" w:type="dxa"/>
            <w:tcBorders>
              <w:top w:val="single" w:color="auto" w:sz="4" w:space="0"/>
              <w:left w:val="single" w:color="auto" w:sz="4" w:space="0"/>
              <w:bottom w:val="single" w:color="auto" w:sz="4" w:space="0"/>
              <w:right w:val="single" w:color="auto" w:sz="4" w:space="0"/>
            </w:tcBorders>
            <w:vAlign w:val="top"/>
          </w:tcPr>
          <w:p w14:paraId="1C0386B0">
            <w:pPr>
              <w:spacing w:line="594" w:lineRule="exact"/>
              <w:ind w:firstLine="640" w:firstLineChars="200"/>
              <w:rPr>
                <w:rFonts w:hint="eastAsia" w:ascii="方正仿宋_GBK" w:eastAsia="方正仿宋_GBK"/>
                <w:kern w:val="0"/>
                <w:sz w:val="32"/>
                <w:szCs w:val="32"/>
              </w:rPr>
            </w:pPr>
          </w:p>
        </w:tc>
        <w:tc>
          <w:tcPr>
            <w:tcW w:w="2127" w:type="dxa"/>
            <w:tcBorders>
              <w:top w:val="single" w:color="auto" w:sz="4" w:space="0"/>
              <w:left w:val="single" w:color="auto" w:sz="4" w:space="0"/>
              <w:bottom w:val="single" w:color="auto" w:sz="4" w:space="0"/>
              <w:right w:val="single" w:color="auto" w:sz="4" w:space="0"/>
            </w:tcBorders>
            <w:vAlign w:val="top"/>
          </w:tcPr>
          <w:p w14:paraId="6830591E">
            <w:pPr>
              <w:spacing w:line="594" w:lineRule="exact"/>
              <w:ind w:firstLine="640" w:firstLineChars="200"/>
              <w:rPr>
                <w:rFonts w:hint="eastAsia" w:ascii="方正仿宋_GBK" w:eastAsia="方正仿宋_GBK"/>
                <w:kern w:val="0"/>
                <w:sz w:val="32"/>
                <w:szCs w:val="32"/>
              </w:rPr>
            </w:pPr>
          </w:p>
        </w:tc>
      </w:tr>
    </w:tbl>
    <w:p w14:paraId="61094689">
      <w:pPr>
        <w:spacing w:line="594" w:lineRule="exact"/>
        <w:ind w:firstLine="640" w:firstLineChars="200"/>
        <w:rPr>
          <w:rFonts w:hint="default" w:ascii="方正仿宋_GBK" w:eastAsia="方正仿宋_GBK"/>
          <w:sz w:val="32"/>
          <w:szCs w:val="32"/>
          <w:lang w:val="en-US" w:eastAsia="zh-CN"/>
        </w:rPr>
      </w:pPr>
      <w:r>
        <w:rPr>
          <w:rFonts w:hint="eastAsia" w:ascii="方正仿宋_GBK" w:eastAsia="方正仿宋_GBK"/>
          <w:sz w:val="32"/>
          <w:szCs w:val="32"/>
          <w:lang w:val="en-US" w:eastAsia="zh-CN"/>
        </w:rPr>
        <w:t>注：清单内产品的价格供应商应承诺为重庆市最低价格。</w:t>
      </w:r>
    </w:p>
    <w:p w14:paraId="31871655">
      <w:pPr>
        <w:pStyle w:val="5"/>
        <w:jc w:val="both"/>
        <w:rPr>
          <w:rFonts w:hint="eastAsia" w:ascii="仿宋_GB2312" w:eastAsia="仿宋_GB2312" w:cs="宋体"/>
          <w:color w:val="auto"/>
          <w:sz w:val="32"/>
          <w:szCs w:val="32"/>
          <w:lang w:val="en-US" w:eastAsia="zh-CN"/>
        </w:rPr>
      </w:pPr>
    </w:p>
    <w:p w14:paraId="77FE7955">
      <w:pPr>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br w:type="page"/>
      </w:r>
    </w:p>
    <w:p w14:paraId="2A75C603">
      <w:pPr>
        <w:pStyle w:val="5"/>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十三、投标廉政承诺书</w:t>
      </w:r>
    </w:p>
    <w:p w14:paraId="24D85696">
      <w:pPr>
        <w:pStyle w:val="5"/>
        <w:jc w:val="cente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14:paraId="6571CE8E">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根据国家廉政建设的有关规定，为了做好耗材采购过程中的党风廉政建设，保证医院资金的安全和有效使用以及投资效益，我公司做如下廉政承诺：</w:t>
      </w:r>
    </w:p>
    <w:p w14:paraId="0BC49FC5">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投标人遵守党、国家、行业、医院的廉政纪律要求，已对相关相关人员进行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14:paraId="6A6D1D0C">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14:paraId="205F744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医院及第三方合法权益</w:t>
      </w:r>
      <w:r>
        <w:rPr>
          <w:rFonts w:hint="eastAsia" w:ascii="仿宋_GB2312" w:hAnsi="宋体" w:eastAsia="仿宋_GB2312"/>
          <w:color w:val="auto"/>
          <w:sz w:val="24"/>
        </w:rPr>
        <w:t>。</w:t>
      </w:r>
    </w:p>
    <w:p w14:paraId="2A26143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14:paraId="000C135D">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14:paraId="47F9C95F">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需方工作人员有违反廉政纪律要求的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将主动向医院纪检监察室进行举报</w:t>
      </w:r>
      <w:r>
        <w:rPr>
          <w:rFonts w:hint="eastAsia" w:ascii="仿宋_GB2312" w:hAnsi="宋体" w:eastAsia="仿宋_GB2312"/>
          <w:color w:val="auto"/>
          <w:sz w:val="24"/>
        </w:rPr>
        <w:t>。</w:t>
      </w:r>
    </w:p>
    <w:p w14:paraId="163BB7F7">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14:paraId="35375C74">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14:paraId="5D77DBD2">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14:paraId="77C40916">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14:paraId="7234F1FB">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color w:val="auto"/>
          <w:sz w:val="24"/>
        </w:rPr>
      </w:pPr>
      <w:r>
        <w:rPr>
          <w:rFonts w:hint="eastAsia" w:ascii="仿宋_GB2312" w:hAnsi="宋体" w:eastAsia="仿宋_GB2312"/>
          <w:color w:val="auto"/>
          <w:sz w:val="24"/>
        </w:rPr>
        <w:t>十一、违纪违法责任</w:t>
      </w:r>
    </w:p>
    <w:p w14:paraId="55C03B0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签订采购合同后才发现违规行为，按采购合同和医院供应商黑名单制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14:paraId="590F733A">
      <w:pPr>
        <w:keepNext w:val="0"/>
        <w:keepLines w:val="0"/>
        <w:pageBreakBefore w:val="0"/>
        <w:widowControl w:val="0"/>
        <w:kinsoku/>
        <w:overflowPunct/>
        <w:topLinePunct w:val="0"/>
        <w:autoSpaceDE/>
        <w:autoSpaceDN/>
        <w:bidi w:val="0"/>
        <w:adjustRightInd w:val="0"/>
        <w:snapToGrid w:val="0"/>
        <w:spacing w:line="400" w:lineRule="exact"/>
        <w:ind w:firstLine="480" w:firstLineChars="200"/>
        <w:textAlignment w:val="auto"/>
        <w:outlineLvl w:val="9"/>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14:paraId="6FBFB02D">
      <w:pPr>
        <w:keepNext w:val="0"/>
        <w:keepLines w:val="0"/>
        <w:pageBreakBefore w:val="0"/>
        <w:widowControl w:val="0"/>
        <w:kinsoku/>
        <w:overflowPunct/>
        <w:topLinePunct w:val="0"/>
        <w:autoSpaceDE/>
        <w:autoSpaceDN/>
        <w:bidi w:val="0"/>
        <w:adjustRightInd w:val="0"/>
        <w:snapToGrid w:val="0"/>
        <w:spacing w:line="400" w:lineRule="exact"/>
        <w:ind w:left="8400" w:hanging="8400" w:hangingChars="3500"/>
        <w:jc w:val="left"/>
        <w:textAlignment w:val="auto"/>
        <w:outlineLvl w:val="9"/>
        <w:rPr>
          <w:rFonts w:ascii="仿宋_GB2312" w:hAnsi="宋体" w:eastAsia="仿宋_GB2312"/>
          <w:sz w:val="24"/>
        </w:rPr>
      </w:pPr>
      <w:r>
        <w:rPr>
          <w:rFonts w:hint="eastAsia" w:ascii="仿宋_GB2312" w:hAnsi="宋体" w:eastAsia="仿宋_GB2312"/>
          <w:sz w:val="24"/>
        </w:rPr>
        <w:t xml:space="preserve">承诺方：      （签字并加盖企业公章）                              </w:t>
      </w:r>
    </w:p>
    <w:p w14:paraId="0B996F78">
      <w:pPr>
        <w:keepNext w:val="0"/>
        <w:keepLines w:val="0"/>
        <w:pageBreakBefore w:val="0"/>
        <w:widowControl w:val="0"/>
        <w:kinsoku/>
        <w:wordWrap w:val="0"/>
        <w:overflowPunct/>
        <w:topLinePunct w:val="0"/>
        <w:autoSpaceDE/>
        <w:autoSpaceDN/>
        <w:bidi w:val="0"/>
        <w:adjustRightInd w:val="0"/>
        <w:snapToGrid w:val="0"/>
        <w:spacing w:line="400" w:lineRule="exact"/>
        <w:ind w:left="8400" w:hanging="8400" w:hangingChars="3500"/>
        <w:jc w:val="right"/>
        <w:textAlignment w:val="auto"/>
        <w:outlineLvl w:val="9"/>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14:paraId="127C2C96">
      <w:pPr>
        <w:pStyle w:val="5"/>
        <w:keepNext w:val="0"/>
        <w:keepLines w:val="0"/>
        <w:pageBreakBefore w:val="0"/>
        <w:widowControl w:val="0"/>
        <w:kinsoku/>
        <w:wordWrap w:val="0"/>
        <w:overflowPunct/>
        <w:topLinePunct w:val="0"/>
        <w:autoSpaceDE/>
        <w:autoSpaceDN/>
        <w:bidi w:val="0"/>
        <w:spacing w:line="400" w:lineRule="exact"/>
        <w:jc w:val="right"/>
        <w:textAlignment w:val="auto"/>
        <w:outlineLvl w:val="9"/>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14:paraId="3C43D937">
      <w:pPr>
        <w:pStyle w:val="5"/>
        <w:jc w:val="both"/>
        <w:rPr>
          <w:rFonts w:hint="eastAsia" w:ascii="仿宋_GB2312" w:hAnsi="宋体" w:eastAsia="仿宋_GB2312"/>
          <w:sz w:val="24"/>
        </w:rPr>
      </w:pPr>
      <w:r>
        <w:rPr>
          <w:rFonts w:hint="eastAsia" w:ascii="仿宋_GB2312" w:hAnsi="宋体" w:eastAsia="仿宋_GB2312" w:cs="Times New Roman"/>
          <w:kern w:val="2"/>
          <w:sz w:val="24"/>
          <w:szCs w:val="22"/>
          <w:lang w:val="en-US" w:eastAsia="zh-CN" w:bidi="ar-SA"/>
        </w:rPr>
        <w:t xml:space="preserve">            </w:t>
      </w:r>
      <w:r>
        <w:rPr>
          <w:rFonts w:hint="eastAsia" w:ascii="仿宋_GB2312" w:eastAsia="仿宋_GB2312" w:cs="Times New Roman"/>
          <w:kern w:val="2"/>
          <w:sz w:val="24"/>
          <w:szCs w:val="22"/>
          <w:lang w:val="en-US" w:eastAsia="zh-CN" w:bidi="ar-SA"/>
        </w:rPr>
        <w:t xml:space="preserve">                             </w:t>
      </w:r>
      <w:r>
        <w:rPr>
          <w:rFonts w:hint="eastAsia" w:ascii="仿宋_GB2312" w:hAnsi="宋体" w:eastAsia="仿宋_GB2312" w:cs="Times New Roman"/>
          <w:kern w:val="2"/>
          <w:sz w:val="24"/>
          <w:szCs w:val="22"/>
          <w:lang w:val="en-US" w:eastAsia="zh-CN" w:bidi="ar-SA"/>
        </w:rPr>
        <w:t xml:space="preserve">    年   月   日 </w:t>
      </w:r>
      <w:r>
        <w:rPr>
          <w:rFonts w:hint="eastAsia" w:ascii="仿宋_GB2312" w:hAnsi="宋体" w:eastAsia="仿宋_GB2312"/>
          <w:sz w:val="24"/>
        </w:rPr>
        <w:t xml:space="preserve"> </w:t>
      </w:r>
    </w:p>
    <w:p w14:paraId="275BC50E">
      <w:pPr>
        <w:rPr>
          <w:rFonts w:hint="eastAsia" w:ascii="仿宋_GB2312" w:hAnsi="宋体" w:eastAsia="仿宋_GB2312"/>
          <w:sz w:val="24"/>
        </w:rPr>
      </w:pPr>
      <w:r>
        <w:rPr>
          <w:rFonts w:hint="eastAsia" w:ascii="仿宋_GB2312" w:hAnsi="宋体" w:eastAsia="仿宋_GB2312"/>
          <w:sz w:val="24"/>
        </w:rPr>
        <w:br w:type="page"/>
      </w:r>
    </w:p>
    <w:p w14:paraId="4F909946">
      <w:pPr>
        <w:pStyle w:val="5"/>
        <w:jc w:val="both"/>
        <w:rPr>
          <w:rFonts w:hint="eastAsia" w:ascii="仿宋_GB2312" w:eastAsia="仿宋_GB2312" w:cs="宋体"/>
          <w:color w:val="auto"/>
          <w:sz w:val="32"/>
          <w:szCs w:val="32"/>
          <w:lang w:val="en-US" w:eastAsia="zh-CN"/>
        </w:rPr>
      </w:pPr>
      <w:r>
        <w:rPr>
          <w:rFonts w:hint="eastAsia" w:ascii="仿宋_GB2312" w:eastAsia="仿宋_GB2312" w:cs="宋体"/>
          <w:color w:val="auto"/>
          <w:sz w:val="32"/>
          <w:szCs w:val="32"/>
          <w:lang w:val="en-US" w:eastAsia="zh-CN"/>
        </w:rPr>
        <w:t>十四、</w:t>
      </w:r>
      <w:r>
        <w:rPr>
          <w:rFonts w:hint="eastAsia" w:ascii="方正仿宋_GBK" w:hAnsi="方正仿宋_GBK" w:eastAsia="方正仿宋_GBK" w:cs="方正仿宋_GBK"/>
          <w:color w:val="auto"/>
          <w:sz w:val="32"/>
          <w:szCs w:val="32"/>
          <w:lang w:val="en-US" w:eastAsia="zh-CN"/>
        </w:rPr>
        <w:t>投标档案袋密封要求（务必密封严实，密封不严采购人有权拒绝拆封）</w:t>
      </w:r>
    </w:p>
    <w:p w14:paraId="39B09101">
      <w:pPr>
        <w:rPr>
          <w:rFonts w:hint="default"/>
          <w:lang w:val="en-US" w:eastAsia="zh-CN"/>
        </w:rPr>
      </w:pPr>
      <w:r>
        <w:rPr>
          <w:rFonts w:hint="default"/>
          <w:lang w:val="en-US" w:eastAsia="zh-CN"/>
        </w:rPr>
        <w:drawing>
          <wp:inline distT="0" distB="0" distL="114300" distR="114300">
            <wp:extent cx="2736215" cy="3569970"/>
            <wp:effectExtent l="0" t="0" r="6985" b="1143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4"/>
                    <a:srcRect/>
                    <a:stretch>
                      <a:fillRect/>
                    </a:stretch>
                  </pic:blipFill>
                  <pic:spPr>
                    <a:xfrm>
                      <a:off x="0" y="0"/>
                      <a:ext cx="2736215" cy="3569970"/>
                    </a:xfrm>
                    <a:prstGeom prst="rect">
                      <a:avLst/>
                    </a:prstGeom>
                  </pic:spPr>
                </pic:pic>
              </a:graphicData>
            </a:graphic>
          </wp:inline>
        </w:drawing>
      </w:r>
      <w:r>
        <w:rPr>
          <w:rFonts w:hint="default"/>
          <w:lang w:val="en-US" w:eastAsia="zh-CN"/>
        </w:rPr>
        <w:drawing>
          <wp:inline distT="0" distB="0" distL="114300" distR="114300">
            <wp:extent cx="2734945" cy="3486785"/>
            <wp:effectExtent l="0" t="0" r="8255" b="18415"/>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5"/>
                    <a:stretch>
                      <a:fillRect/>
                    </a:stretch>
                  </pic:blipFill>
                  <pic:spPr>
                    <a:xfrm>
                      <a:off x="0" y="0"/>
                      <a:ext cx="2734945" cy="3486785"/>
                    </a:xfrm>
                    <a:prstGeom prst="rect">
                      <a:avLst/>
                    </a:prstGeom>
                  </pic:spPr>
                </pic:pic>
              </a:graphicData>
            </a:graphic>
          </wp:inline>
        </w:drawing>
      </w:r>
    </w:p>
    <w:p w14:paraId="49EE06E7">
      <w:pPr>
        <w:keepNext w:val="0"/>
        <w:keepLines w:val="0"/>
        <w:pageBreakBefore w:val="0"/>
        <w:widowControl w:val="0"/>
        <w:kinsoku/>
        <w:overflowPunct/>
        <w:topLinePunct w:val="0"/>
        <w:autoSpaceDE/>
        <w:autoSpaceDN/>
        <w:bidi w:val="0"/>
        <w:adjustRightInd w:val="0"/>
        <w:snapToGrid w:val="0"/>
        <w:spacing w:line="400" w:lineRule="exact"/>
        <w:ind w:left="8400" w:hanging="7350" w:hangingChars="3500"/>
        <w:jc w:val="right"/>
        <w:textAlignment w:val="auto"/>
        <w:outlineLvl w:val="9"/>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___WRD_EMBED_SUB_53">
    <w:altName w:val="宋体"/>
    <w:panose1 w:val="03000509000000000000"/>
    <w:charset w:val="86"/>
    <w:family w:val="script"/>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5E35BA"/>
    <w:multiLevelType w:val="singleLevel"/>
    <w:tmpl w:val="B25E35BA"/>
    <w:lvl w:ilvl="0" w:tentative="0">
      <w:start w:val="2"/>
      <w:numFmt w:val="decimal"/>
      <w:lvlText w:val="%1."/>
      <w:lvlJc w:val="left"/>
      <w:pPr>
        <w:tabs>
          <w:tab w:val="left" w:pos="312"/>
        </w:tabs>
      </w:pPr>
    </w:lvl>
  </w:abstractNum>
  <w:abstractNum w:abstractNumId="1">
    <w:nsid w:val="2CF26E36"/>
    <w:multiLevelType w:val="multilevel"/>
    <w:tmpl w:val="2CF26E36"/>
    <w:lvl w:ilvl="0" w:tentative="0">
      <w:start w:val="1"/>
      <w:numFmt w:val="chineseCountingThousand"/>
      <w:pStyle w:val="2"/>
      <w:suff w:val="space"/>
      <w:lvlText w:val="%1、"/>
      <w:lvlJc w:val="left"/>
      <w:pPr>
        <w:ind w:left="0" w:firstLine="0"/>
      </w:pPr>
      <w:rPr>
        <w:rFonts w:hint="eastAsia"/>
      </w:rPr>
    </w:lvl>
    <w:lvl w:ilvl="1" w:tentative="0">
      <w:start w:val="1"/>
      <w:numFmt w:val="chineseCountingThousand"/>
      <w:suff w:val="space"/>
      <w:lvlText w:val="（%2）"/>
      <w:lvlJc w:val="left"/>
      <w:pPr>
        <w:ind w:left="0" w:firstLine="0"/>
      </w:pPr>
      <w:rPr>
        <w:rFonts w:hint="eastAsia"/>
      </w:rPr>
    </w:lvl>
    <w:lvl w:ilvl="2" w:tentative="0">
      <w:start w:val="1"/>
      <w:numFmt w:val="decimal"/>
      <w:suff w:val="space"/>
      <w:lvlText w:val="%3."/>
      <w:lvlJc w:val="right"/>
      <w:pPr>
        <w:ind w:left="0" w:firstLine="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7"/>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NmY2Y5YjUyYzRhMTYwY2IxNDM0OTIwYmRmODk3NGQifQ=="/>
  </w:docVars>
  <w:rsids>
    <w:rsidRoot w:val="00000000"/>
    <w:rsid w:val="000A5C6E"/>
    <w:rsid w:val="015B6D6E"/>
    <w:rsid w:val="056E5276"/>
    <w:rsid w:val="06FB539B"/>
    <w:rsid w:val="07F82B6D"/>
    <w:rsid w:val="0A644509"/>
    <w:rsid w:val="0C872834"/>
    <w:rsid w:val="0C974041"/>
    <w:rsid w:val="0CE64C8D"/>
    <w:rsid w:val="0FD01451"/>
    <w:rsid w:val="122D0B62"/>
    <w:rsid w:val="133D5E0A"/>
    <w:rsid w:val="1922346A"/>
    <w:rsid w:val="1AAE2C67"/>
    <w:rsid w:val="1AF86BE0"/>
    <w:rsid w:val="1B3306B6"/>
    <w:rsid w:val="1BDE0896"/>
    <w:rsid w:val="1CF00EFC"/>
    <w:rsid w:val="1F2F00AB"/>
    <w:rsid w:val="21426D4A"/>
    <w:rsid w:val="236757CC"/>
    <w:rsid w:val="2C3529EE"/>
    <w:rsid w:val="2FC44243"/>
    <w:rsid w:val="31092EA8"/>
    <w:rsid w:val="33FB61AD"/>
    <w:rsid w:val="342C6BC9"/>
    <w:rsid w:val="376E6279"/>
    <w:rsid w:val="38A14340"/>
    <w:rsid w:val="3D8263F7"/>
    <w:rsid w:val="44C5770F"/>
    <w:rsid w:val="44EF71C4"/>
    <w:rsid w:val="475D7492"/>
    <w:rsid w:val="482D6FF9"/>
    <w:rsid w:val="496140CE"/>
    <w:rsid w:val="4AE139DB"/>
    <w:rsid w:val="4BDB0A24"/>
    <w:rsid w:val="4C31315D"/>
    <w:rsid w:val="4F6D75ED"/>
    <w:rsid w:val="50CC421A"/>
    <w:rsid w:val="51352B6B"/>
    <w:rsid w:val="53A17F68"/>
    <w:rsid w:val="53DB6C22"/>
    <w:rsid w:val="5E932E93"/>
    <w:rsid w:val="5FA4498B"/>
    <w:rsid w:val="61130716"/>
    <w:rsid w:val="61143219"/>
    <w:rsid w:val="61707CCC"/>
    <w:rsid w:val="626B6216"/>
    <w:rsid w:val="67CF5844"/>
    <w:rsid w:val="69D01878"/>
    <w:rsid w:val="6A1F4430"/>
    <w:rsid w:val="6B247663"/>
    <w:rsid w:val="6D38732A"/>
    <w:rsid w:val="6DD05A39"/>
    <w:rsid w:val="6EC6360F"/>
    <w:rsid w:val="713118C3"/>
    <w:rsid w:val="71C02C3F"/>
    <w:rsid w:val="72BB5C94"/>
    <w:rsid w:val="732B3BA9"/>
    <w:rsid w:val="7AF0174A"/>
    <w:rsid w:val="7C6F2CF1"/>
    <w:rsid w:val="7EE67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120" w:after="120"/>
      <w:ind w:firstLineChars="0"/>
      <w:outlineLvl w:val="0"/>
    </w:pPr>
    <w:rPr>
      <w:b/>
      <w:bCs/>
      <w:kern w:val="44"/>
      <w:sz w:val="32"/>
      <w:szCs w:val="44"/>
      <w:lang w:val="zh-CN"/>
    </w:rPr>
  </w:style>
  <w:style w:type="paragraph" w:styleId="3">
    <w:name w:val="heading 2"/>
    <w:basedOn w:val="1"/>
    <w:next w:val="1"/>
    <w:qFormat/>
    <w:uiPriority w:val="0"/>
    <w:pPr>
      <w:keepNext/>
      <w:keepLines/>
      <w:spacing w:line="440" w:lineRule="exact"/>
      <w:jc w:val="center"/>
      <w:outlineLvl w:val="1"/>
    </w:pPr>
    <w:rPr>
      <w:rFonts w:ascii="仿宋_GB2312" w:hAnsi="Arial" w:eastAsia="仿宋_GB2312"/>
      <w:b/>
      <w:sz w:val="24"/>
    </w:rPr>
  </w:style>
  <w:style w:type="paragraph" w:styleId="4">
    <w:name w:val="heading 4"/>
    <w:basedOn w:val="1"/>
    <w:next w:val="1"/>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Body Text"/>
    <w:basedOn w:val="1"/>
    <w:next w:val="1"/>
    <w:qFormat/>
    <w:uiPriority w:val="1"/>
    <w:rPr>
      <w:rFonts w:ascii="宋体" w:hAnsi="宋体" w:cs="宋体"/>
      <w:sz w:val="24"/>
      <w:szCs w:val="24"/>
      <w:lang w:val="zh-CN" w:bidi="zh-CN"/>
    </w:rPr>
  </w:style>
  <w:style w:type="paragraph" w:styleId="6">
    <w:name w:val="Body Text Indent"/>
    <w:basedOn w:val="1"/>
    <w:qFormat/>
    <w:uiPriority w:val="99"/>
    <w:pPr>
      <w:spacing w:line="700" w:lineRule="exact"/>
      <w:ind w:left="960"/>
    </w:pPr>
    <w:rPr>
      <w:sz w:val="44"/>
    </w:rPr>
  </w:style>
  <w:style w:type="paragraph" w:styleId="7">
    <w:name w:val="Date"/>
    <w:basedOn w:val="1"/>
    <w:next w:val="1"/>
    <w:qFormat/>
    <w:uiPriority w:val="0"/>
    <w:rPr>
      <w:sz w:val="28"/>
    </w:rPr>
  </w:style>
  <w:style w:type="paragraph" w:styleId="8">
    <w:name w:val="footer"/>
    <w:basedOn w:val="1"/>
    <w:next w:val="1"/>
    <w:qFormat/>
    <w:uiPriority w:val="0"/>
    <w:pPr>
      <w:tabs>
        <w:tab w:val="center" w:pos="4153"/>
        <w:tab w:val="right" w:pos="8306"/>
      </w:tabs>
      <w:snapToGrid w:val="0"/>
      <w:jc w:val="left"/>
    </w:pPr>
    <w:rPr>
      <w:rFonts w:eastAsia="宋体"/>
      <w:kern w:val="2"/>
      <w:sz w:val="18"/>
      <w:lang w:val="en-US" w:eastAsia="zh-CN"/>
    </w:rPr>
  </w:style>
  <w:style w:type="paragraph" w:styleId="9">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5"/>
    <w:next w:val="12"/>
    <w:qFormat/>
    <w:uiPriority w:val="0"/>
    <w:pPr>
      <w:spacing w:line="360" w:lineRule="auto"/>
      <w:ind w:firstLine="420"/>
    </w:pPr>
    <w:rPr>
      <w:rFonts w:ascii="宋体" w:hAnsi="宋体"/>
      <w:sz w:val="24"/>
    </w:rPr>
  </w:style>
  <w:style w:type="paragraph" w:styleId="12">
    <w:name w:val="Body Text First Indent 2"/>
    <w:basedOn w:val="6"/>
    <w:qFormat/>
    <w:uiPriority w:val="0"/>
    <w:pPr>
      <w:spacing w:after="120" w:afterLines="0" w:line="240" w:lineRule="auto"/>
      <w:ind w:left="420" w:leftChars="200"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paragraph" w:customStyle="1" w:styleId="17">
    <w:name w:val="标题 5（有编号）（绿盟科技）"/>
    <w:basedOn w:val="1"/>
    <w:next w:val="1"/>
    <w:qFormat/>
    <w:uiPriority w:val="99"/>
    <w:pPr>
      <w:keepNext/>
      <w:keepLines/>
      <w:numPr>
        <w:ilvl w:val="4"/>
        <w:numId w:val="2"/>
      </w:numPr>
      <w:tabs>
        <w:tab w:val="left" w:pos="720"/>
      </w:tabs>
      <w:spacing w:before="280" w:after="156" w:line="377" w:lineRule="auto"/>
      <w:jc w:val="left"/>
      <w:outlineLvl w:val="4"/>
    </w:pPr>
    <w:rPr>
      <w:rFonts w:ascii="Arial" w:hAnsi="Arial" w:eastAsia="黑体"/>
      <w:b/>
      <w:sz w:val="24"/>
      <w:szCs w:val="28"/>
    </w:rPr>
  </w:style>
  <w:style w:type="paragraph" w:customStyle="1" w:styleId="1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customStyle="1" w:styleId="1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character" w:customStyle="1" w:styleId="20">
    <w:name w:val="font91"/>
    <w:basedOn w:val="15"/>
    <w:qFormat/>
    <w:uiPriority w:val="0"/>
    <w:rPr>
      <w:rFonts w:ascii="楷体" w:hAnsi="楷体" w:eastAsia="楷体" w:cs="楷体"/>
      <w:color w:val="000000"/>
      <w:sz w:val="22"/>
      <w:szCs w:val="22"/>
      <w:u w:val="none"/>
      <w:vertAlign w:val="superscript"/>
    </w:rPr>
  </w:style>
  <w:style w:type="character" w:customStyle="1" w:styleId="21">
    <w:name w:val="font21"/>
    <w:basedOn w:val="15"/>
    <w:qFormat/>
    <w:uiPriority w:val="0"/>
    <w:rPr>
      <w:rFonts w:hint="eastAsia" w:ascii="仿宋" w:hAnsi="仿宋" w:eastAsia="仿宋" w:cs="仿宋"/>
      <w:b/>
      <w:bCs/>
      <w:color w:val="000000"/>
      <w:sz w:val="24"/>
      <w:szCs w:val="24"/>
      <w:u w:val="none"/>
    </w:rPr>
  </w:style>
  <w:style w:type="paragraph" w:customStyle="1" w:styleId="22">
    <w:name w:val="BodyText"/>
    <w:basedOn w:val="1"/>
    <w:next w:val="23"/>
    <w:qFormat/>
    <w:uiPriority w:val="0"/>
    <w:pPr>
      <w:jc w:val="both"/>
      <w:textAlignment w:val="baseline"/>
    </w:pPr>
    <w:rPr>
      <w:rFonts w:ascii="仿宋_GB2312" w:eastAsia="仿宋_GB2312"/>
      <w:kern w:val="2"/>
      <w:sz w:val="32"/>
      <w:lang w:val="en-US" w:eastAsia="zh-CN" w:bidi="ar-SA"/>
    </w:rPr>
  </w:style>
  <w:style w:type="paragraph" w:customStyle="1" w:styleId="23">
    <w:name w:val="BodyTextIndent"/>
    <w:basedOn w:val="1"/>
    <w:qFormat/>
    <w:uiPriority w:val="0"/>
    <w:pPr>
      <w:spacing w:line="700" w:lineRule="exact"/>
      <w:ind w:left="960"/>
      <w:jc w:val="both"/>
      <w:textAlignment w:val="baseline"/>
    </w:pPr>
    <w:rPr>
      <w:kern w:val="2"/>
      <w:sz w:val="44"/>
      <w:lang w:val="en-US" w:eastAsia="zh-CN" w:bidi="ar-SA"/>
    </w:rPr>
  </w:style>
  <w:style w:type="paragraph" w:styleId="24">
    <w:name w:val="List Paragraph"/>
    <w:basedOn w:val="1"/>
    <w:qFormat/>
    <w:uiPriority w:val="34"/>
    <w:pPr>
      <w:ind w:firstLine="420" w:firstLineChars="200"/>
    </w:pPr>
  </w:style>
  <w:style w:type="paragraph" w:customStyle="1" w:styleId="25">
    <w:name w:val="UserStyle_0"/>
    <w:qFormat/>
    <w:uiPriority w:val="0"/>
    <w:pPr>
      <w:jc w:val="both"/>
      <w:textAlignment w:val="baseline"/>
    </w:pPr>
    <w:rPr>
      <w:rFonts w:ascii="Times New Roman" w:hAnsi="Times New Roman" w:eastAsia="宋体" w:cs="Times New Roman"/>
      <w:kern w:val="2"/>
      <w:sz w:val="21"/>
      <w:szCs w:val="24"/>
      <w:lang w:val="en-US" w:eastAsia="zh-CN" w:bidi="ar-SA"/>
    </w:rPr>
  </w:style>
  <w:style w:type="paragraph" w:customStyle="1" w:styleId="26">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5032</Words>
  <Characters>5248</Characters>
  <Lines>0</Lines>
  <Paragraphs>0</Paragraphs>
  <TotalTime>54</TotalTime>
  <ScaleCrop>false</ScaleCrop>
  <LinksUpToDate>false</LinksUpToDate>
  <CharactersWithSpaces>5958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王静-采购办</dc:creator>
  <cp:lastModifiedBy>周信宇</cp:lastModifiedBy>
  <cp:lastPrinted>2024-01-02T09:12:00Z</cp:lastPrinted>
  <dcterms:modified xsi:type="dcterms:W3CDTF">2024-09-04T07:12:36Z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FEA136BBF7454424A4B81CAF405D522C_13</vt:lpwstr>
  </property>
</Properties>
</file>