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7023C">
      <w:pPr>
        <w:rPr>
          <w:rFonts w:hint="eastAsia"/>
          <w:highlight w:val="none"/>
          <w:lang w:val="en-US" w:eastAsia="zh-CN"/>
        </w:rPr>
      </w:pPr>
    </w:p>
    <w:p w14:paraId="4E31B3E7">
      <w:pPr>
        <w:rPr>
          <w:rFonts w:hint="eastAsia"/>
          <w:highlight w:val="none"/>
          <w:lang w:val="en-US" w:eastAsia="zh-CN"/>
        </w:rPr>
      </w:pPr>
    </w:p>
    <w:p w14:paraId="2BC3CAD8">
      <w:pPr>
        <w:jc w:val="center"/>
        <w:rPr>
          <w:rFonts w:hint="eastAsia"/>
          <w:b/>
          <w:bCs/>
          <w:sz w:val="84"/>
          <w:szCs w:val="84"/>
          <w:highlight w:val="none"/>
          <w:lang w:val="en-US" w:eastAsia="zh-CN"/>
        </w:rPr>
      </w:pPr>
    </w:p>
    <w:p w14:paraId="43CDD0F0">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6B42F9D6">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bookmarkStart w:id="7" w:name="_GoBack"/>
      <w:bookmarkEnd w:id="7"/>
    </w:p>
    <w:p w14:paraId="713D79FB">
      <w:pPr>
        <w:jc w:val="center"/>
        <w:rPr>
          <w:rFonts w:hint="eastAsia"/>
          <w:b/>
          <w:bCs/>
          <w:sz w:val="44"/>
          <w:szCs w:val="44"/>
          <w:highlight w:val="none"/>
          <w:lang w:val="en-US" w:eastAsia="zh-CN"/>
        </w:rPr>
      </w:pPr>
    </w:p>
    <w:p w14:paraId="34BCAA02">
      <w:pPr>
        <w:rPr>
          <w:rFonts w:hint="eastAsia"/>
          <w:sz w:val="32"/>
          <w:szCs w:val="32"/>
          <w:highlight w:val="none"/>
          <w:lang w:val="en-US" w:eastAsia="zh-CN"/>
        </w:rPr>
      </w:pPr>
    </w:p>
    <w:p w14:paraId="32F0B7ED">
      <w:pPr>
        <w:rPr>
          <w:rFonts w:hint="eastAsia"/>
          <w:sz w:val="32"/>
          <w:szCs w:val="32"/>
          <w:highlight w:val="none"/>
          <w:lang w:val="en-US" w:eastAsia="zh-CN"/>
        </w:rPr>
      </w:pPr>
    </w:p>
    <w:p w14:paraId="75F78346">
      <w:pPr>
        <w:rPr>
          <w:rFonts w:hint="eastAsia"/>
          <w:sz w:val="32"/>
          <w:szCs w:val="32"/>
          <w:highlight w:val="none"/>
          <w:lang w:val="en-US" w:eastAsia="zh-CN"/>
        </w:rPr>
      </w:pPr>
    </w:p>
    <w:p w14:paraId="63FD9623">
      <w:pPr>
        <w:rPr>
          <w:rFonts w:hint="eastAsia"/>
          <w:sz w:val="32"/>
          <w:szCs w:val="32"/>
          <w:highlight w:val="none"/>
          <w:lang w:val="en-US" w:eastAsia="zh-CN"/>
        </w:rPr>
      </w:pPr>
    </w:p>
    <w:p w14:paraId="4C85F10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项目名称：螺旋口痰杯</w:t>
      </w:r>
    </w:p>
    <w:p w14:paraId="0355F30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项目编号：BSRMYY-YNCG-2026-07017</w:t>
      </w:r>
    </w:p>
    <w:p w14:paraId="37ABA0D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53B2AB5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2C7D279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5241EA1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7AA887C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4067997C">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7F0F41C1">
      <w:pPr>
        <w:rPr>
          <w:rFonts w:hint="default"/>
          <w:sz w:val="44"/>
          <w:szCs w:val="44"/>
          <w:highlight w:val="none"/>
          <w:lang w:val="en-US" w:eastAsia="zh-CN"/>
        </w:rPr>
      </w:pPr>
      <w:r>
        <w:rPr>
          <w:rFonts w:hint="eastAsia"/>
          <w:sz w:val="44"/>
          <w:szCs w:val="44"/>
          <w:highlight w:val="none"/>
          <w:lang w:val="en-US" w:eastAsia="zh-CN"/>
        </w:rPr>
        <w:br w:type="page"/>
      </w:r>
    </w:p>
    <w:p w14:paraId="114D72EA">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2BA2D7E">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524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0"/>
        <w:gridCol w:w="2483"/>
        <w:gridCol w:w="2083"/>
        <w:gridCol w:w="954"/>
        <w:gridCol w:w="2134"/>
        <w:gridCol w:w="1798"/>
      </w:tblGrid>
      <w:tr w14:paraId="7E6D7F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425" w:type="pct"/>
            <w:vAlign w:val="center"/>
          </w:tcPr>
          <w:p w14:paraId="49FFE0A8">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序号</w:t>
            </w:r>
          </w:p>
        </w:tc>
        <w:tc>
          <w:tcPr>
            <w:tcW w:w="1201" w:type="pct"/>
            <w:vAlign w:val="center"/>
          </w:tcPr>
          <w:p w14:paraId="1EEB9F82">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1008" w:type="pct"/>
            <w:vAlign w:val="center"/>
          </w:tcPr>
          <w:p w14:paraId="381B92E5">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预估量（3年）</w:t>
            </w:r>
          </w:p>
        </w:tc>
        <w:tc>
          <w:tcPr>
            <w:tcW w:w="461" w:type="pct"/>
            <w:vAlign w:val="center"/>
          </w:tcPr>
          <w:p w14:paraId="2797E843">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032" w:type="pct"/>
            <w:vAlign w:val="center"/>
          </w:tcPr>
          <w:p w14:paraId="51AF3094">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870" w:type="pct"/>
            <w:vAlign w:val="center"/>
          </w:tcPr>
          <w:p w14:paraId="01B9DA0C">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1B39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425" w:type="pct"/>
            <w:tcBorders>
              <w:bottom w:val="single" w:color="auto" w:sz="4" w:space="0"/>
            </w:tcBorders>
            <w:shd w:val="clear" w:color="auto" w:fill="auto"/>
            <w:vAlign w:val="center"/>
          </w:tcPr>
          <w:p w14:paraId="2197298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1</w:t>
            </w:r>
          </w:p>
        </w:tc>
        <w:tc>
          <w:tcPr>
            <w:tcW w:w="1201" w:type="pct"/>
            <w:tcBorders>
              <w:bottom w:val="single" w:color="auto" w:sz="4" w:space="0"/>
            </w:tcBorders>
            <w:vAlign w:val="center"/>
          </w:tcPr>
          <w:p w14:paraId="6A00DF0C">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螺旋口痰杯</w:t>
            </w:r>
          </w:p>
        </w:tc>
        <w:tc>
          <w:tcPr>
            <w:tcW w:w="1008" w:type="pct"/>
            <w:tcBorders>
              <w:bottom w:val="single" w:color="auto" w:sz="4" w:space="0"/>
            </w:tcBorders>
            <w:vAlign w:val="center"/>
          </w:tcPr>
          <w:p w14:paraId="419FC529">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90000</w:t>
            </w:r>
          </w:p>
        </w:tc>
        <w:tc>
          <w:tcPr>
            <w:tcW w:w="461" w:type="pct"/>
            <w:tcBorders>
              <w:bottom w:val="single" w:color="auto" w:sz="4" w:space="0"/>
            </w:tcBorders>
            <w:vAlign w:val="center"/>
          </w:tcPr>
          <w:p w14:paraId="79E8B2A8">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个</w:t>
            </w:r>
          </w:p>
        </w:tc>
        <w:tc>
          <w:tcPr>
            <w:tcW w:w="1032" w:type="pct"/>
            <w:tcBorders>
              <w:bottom w:val="single" w:color="auto" w:sz="4" w:space="0"/>
            </w:tcBorders>
            <w:vAlign w:val="center"/>
          </w:tcPr>
          <w:p w14:paraId="75E63942">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0.67</w:t>
            </w:r>
          </w:p>
        </w:tc>
        <w:tc>
          <w:tcPr>
            <w:tcW w:w="870" w:type="pct"/>
            <w:vAlign w:val="center"/>
          </w:tcPr>
          <w:p w14:paraId="4CC138C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60300</w:t>
            </w:r>
          </w:p>
        </w:tc>
      </w:tr>
    </w:tbl>
    <w:p w14:paraId="68D85934">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bidi="ar-SA"/>
        </w:rPr>
        <w:t>备注：预估用量不做采购承诺，招采3年单价，合同期间以实际用量据实结算；</w:t>
      </w:r>
    </w:p>
    <w:p w14:paraId="3AC97B9E">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100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2233"/>
        <w:gridCol w:w="6834"/>
      </w:tblGrid>
      <w:tr w14:paraId="69E2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4"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A36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序号</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434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名称</w:t>
            </w:r>
          </w:p>
        </w:tc>
        <w:tc>
          <w:tcPr>
            <w:tcW w:w="6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1932">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8"/>
                <w:szCs w:val="28"/>
                <w:highlight w:val="none"/>
                <w:u w:val="none"/>
              </w:rPr>
            </w:pPr>
            <w:r>
              <w:rPr>
                <w:rFonts w:hint="eastAsia" w:ascii="方正仿宋_GBK" w:hAnsi="方正仿宋_GBK" w:eastAsia="方正仿宋_GBK" w:cs="方正仿宋_GBK"/>
                <w:b/>
                <w:bCs/>
                <w:i w:val="0"/>
                <w:iCs w:val="0"/>
                <w:color w:val="000000"/>
                <w:kern w:val="0"/>
                <w:sz w:val="28"/>
                <w:szCs w:val="28"/>
                <w:highlight w:val="none"/>
                <w:u w:val="none"/>
                <w:lang w:val="en-US" w:eastAsia="zh-CN" w:bidi="ar"/>
              </w:rPr>
              <w:t>规格、材质等要求</w:t>
            </w:r>
          </w:p>
        </w:tc>
      </w:tr>
      <w:tr w14:paraId="41AE2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9" w:hRule="atLeast"/>
          <w:jc w:val="center"/>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5637">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w:t>
            </w:r>
          </w:p>
        </w:tc>
        <w:tc>
          <w:tcPr>
            <w:tcW w:w="2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E7A4">
            <w:pPr>
              <w:pageBreakBefore w:val="0"/>
              <w:widowControl/>
              <w:kinsoku/>
              <w:wordWrap/>
              <w:overflowPunct/>
              <w:topLinePunct w:val="0"/>
              <w:autoSpaceDE/>
              <w:autoSpaceDN/>
              <w:bidi w:val="0"/>
              <w:adjustRightInd/>
              <w:snapToGrid/>
              <w:spacing w:line="240" w:lineRule="auto"/>
              <w:ind w:firstLine="0" w:firstLineChars="0"/>
              <w:jc w:val="center"/>
              <w:rPr>
                <w:rFonts w:hint="default" w:ascii="方正仿宋_GBK" w:hAnsi="方正仿宋_GBK" w:eastAsia="方正仿宋_GBK" w:cs="方正仿宋_GBK"/>
                <w:b/>
                <w:bCs/>
                <w:kern w:val="0"/>
                <w:sz w:val="28"/>
                <w:szCs w:val="28"/>
                <w:highlight w:val="none"/>
                <w:lang w:val="en-US" w:eastAsia="zh-CN" w:bidi="ar-SA"/>
              </w:rPr>
            </w:pPr>
            <w:r>
              <w:rPr>
                <w:rFonts w:hint="eastAsia" w:ascii="方正仿宋_GBK" w:hAnsi="方正仿宋_GBK" w:eastAsia="方正仿宋_GBK" w:cs="方正仿宋_GBK"/>
                <w:b/>
                <w:bCs/>
                <w:kern w:val="0"/>
                <w:sz w:val="28"/>
                <w:szCs w:val="28"/>
                <w:highlight w:val="none"/>
                <w:lang w:val="en-US" w:eastAsia="zh-CN"/>
              </w:rPr>
              <w:t>螺旋口痰杯</w:t>
            </w:r>
          </w:p>
        </w:tc>
        <w:tc>
          <w:tcPr>
            <w:tcW w:w="6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F19A">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规格：容量40毫升，直径38mm*高57mm（±1mm）</w:t>
            </w:r>
          </w:p>
          <w:p w14:paraId="704FC913">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材质要求：PS材质，瓶口带螺旋纹</w:t>
            </w:r>
          </w:p>
          <w:p w14:paraId="0323A3D3">
            <w:pPr>
              <w:pageBreakBefore w:val="0"/>
              <w:widowControl/>
              <w:kinsoku/>
              <w:wordWrap/>
              <w:overflowPunct/>
              <w:topLinePunct w:val="0"/>
              <w:autoSpaceDE/>
              <w:autoSpaceDN/>
              <w:bidi w:val="0"/>
              <w:adjustRightInd/>
              <w:snapToGrid/>
              <w:spacing w:line="240" w:lineRule="auto"/>
              <w:ind w:firstLine="0" w:firstLineChars="0"/>
              <w:jc w:val="left"/>
              <w:rPr>
                <w:rFonts w:hint="eastAsia"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主要性能：</w:t>
            </w:r>
            <w:r>
              <w:rPr>
                <w:rFonts w:hint="eastAsia" w:ascii="方正仿宋_GBK" w:hAnsi="方正仿宋_GBK" w:eastAsia="方正仿宋_GBK" w:cs="方正仿宋_GBK"/>
                <w:b/>
                <w:bCs/>
                <w:kern w:val="0"/>
                <w:sz w:val="28"/>
                <w:szCs w:val="28"/>
                <w:highlight w:val="none"/>
                <w:lang w:val="en-US" w:eastAsia="zh-CN"/>
              </w:rPr>
              <w:t>产品须为无菌状态，单个独立密封包装</w:t>
            </w:r>
          </w:p>
          <w:p w14:paraId="05381E6C">
            <w:pPr>
              <w:pageBreakBefore w:val="0"/>
              <w:widowControl/>
              <w:kinsoku/>
              <w:wordWrap/>
              <w:overflowPunct/>
              <w:topLinePunct w:val="0"/>
              <w:autoSpaceDE/>
              <w:autoSpaceDN/>
              <w:bidi w:val="0"/>
              <w:adjustRightInd/>
              <w:snapToGrid/>
              <w:spacing w:line="240" w:lineRule="auto"/>
              <w:ind w:firstLine="0" w:firstLineChars="0"/>
              <w:jc w:val="left"/>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主要用途：</w:t>
            </w:r>
            <w:r>
              <w:rPr>
                <w:rFonts w:hint="default" w:ascii="方正仿宋_GBK" w:hAnsi="方正仿宋_GBK" w:eastAsia="方正仿宋_GBK" w:cs="方正仿宋_GBK"/>
                <w:b/>
                <w:bCs/>
                <w:kern w:val="0"/>
                <w:sz w:val="28"/>
                <w:szCs w:val="28"/>
                <w:highlight w:val="none"/>
                <w:lang w:val="en-US" w:eastAsia="zh-CN"/>
              </w:rPr>
              <w:t>用于盛装患者痰液</w:t>
            </w:r>
          </w:p>
        </w:tc>
      </w:tr>
    </w:tbl>
    <w:p w14:paraId="732299AA">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5924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478718D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269C92C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41B38D3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9E5C36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F86706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700A416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58E4CFE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EEEEF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48A6A18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 。</w:t>
      </w:r>
    </w:p>
    <w:p w14:paraId="208E953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0019FD3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本项目招采3年单价，</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货款、运输装卸、质保期维护保养费（含易损件更换）、资料装订及邮寄费、税费、保险费、验收检测费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r>
        <w:rPr>
          <w:rFonts w:hint="eastAsia" w:ascii="方正仿宋_GBK" w:hAnsi="方正仿宋_GBK" w:eastAsia="方正仿宋_GBK" w:cs="方正仿宋_GBK"/>
          <w:color w:val="auto"/>
          <w:kern w:val="0"/>
          <w:sz w:val="32"/>
          <w:szCs w:val="32"/>
          <w:highlight w:val="none"/>
          <w:lang w:val="en-US" w:eastAsia="zh-CN"/>
        </w:rPr>
        <w:t>合同期内产品单价浮动15%以内单价不变，超过15%重新协商，协商不成重新招采。</w:t>
      </w:r>
    </w:p>
    <w:p w14:paraId="0609380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65F9EEA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18B80C8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本项目要求供应商自中选后，在接到采购方通知后五个工作日内送到，紧急情况24小时内送货上门。在货源紧张时采购方享受优先供货权。</w:t>
      </w:r>
    </w:p>
    <w:p w14:paraId="5BA598E3">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样品要求</w:t>
      </w:r>
    </w:p>
    <w:p w14:paraId="57B4923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供应商投标时须同时线下向采购人提供所投产品样品10个，采购方根据拟中选供应商排名依次试用。</w:t>
      </w:r>
      <w:r>
        <w:rPr>
          <w:rFonts w:hint="eastAsia" w:ascii="方正仿宋_GBK" w:hAnsi="方正仿宋_GBK" w:eastAsia="方正仿宋_GBK" w:cs="方正仿宋_GBK"/>
          <w:color w:val="auto"/>
          <w:kern w:val="0"/>
          <w:sz w:val="32"/>
          <w:szCs w:val="32"/>
          <w:highlight w:val="none"/>
          <w:lang w:val="en-US" w:eastAsia="zh-CN"/>
        </w:rPr>
        <w:t>接收人采购办罗老师（电话：023-41880277）。</w:t>
      </w:r>
    </w:p>
    <w:p w14:paraId="2104FFB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样品要求旨在查验样品是否与招标文件相符及有无其他质量问题，并以此作为双方签订合同的依据。样品查验后由采购方留存保管，供应商实际交付的产品需与样品保持一致，样品履约验收合格后退还或作为交付货物的一部分。</w:t>
      </w:r>
    </w:p>
    <w:p w14:paraId="0769BAC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rPr>
      </w:pPr>
      <w:r>
        <w:rPr>
          <w:rFonts w:hint="eastAsia" w:ascii="方正仿宋_GBK" w:hAnsi="方正仿宋_GBK" w:eastAsia="方正仿宋_GBK" w:cs="方正仿宋_GBK"/>
          <w:b/>
          <w:bCs/>
          <w:color w:val="auto"/>
          <w:sz w:val="32"/>
          <w:szCs w:val="32"/>
          <w:highlight w:val="none"/>
          <w:lang w:val="en-US" w:eastAsia="zh-CN"/>
        </w:rPr>
        <w:t>（五）</w:t>
      </w:r>
      <w:r>
        <w:rPr>
          <w:rFonts w:hint="eastAsia" w:ascii="方正仿宋_GBK" w:hAnsi="方正仿宋_GBK" w:eastAsia="方正仿宋_GBK" w:cs="方正仿宋_GBK"/>
          <w:b/>
          <w:bCs/>
          <w:color w:val="auto"/>
          <w:sz w:val="32"/>
          <w:szCs w:val="32"/>
          <w:highlight w:val="none"/>
        </w:rPr>
        <w:t>付款方式</w:t>
      </w:r>
    </w:p>
    <w:p w14:paraId="5846EBBA">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验收合格后按季度据实结算；付款时供应商提供合法发票、送货单等。如发现供应商提供虚假发票将把供应商列入院内不良记录供应商库，同时采购人有权拒绝支付发票内容的款项，并向有关部门进行举报。由于璧山区各行政事业单位账户统一在重庆市璧山区财政局开设，采购人验收合格完成支付审批流程后，需向财政局提交资金支付申请，由财政按相关制度逐级审批后完成支付。</w:t>
      </w:r>
    </w:p>
    <w:p w14:paraId="7722DF9C">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（六）验收方案</w:t>
      </w:r>
    </w:p>
    <w:p w14:paraId="43E7B40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规格、材质等参数符合招标文件要求作为初步验收，试运行1个月无异常才作为最终验收。验收及使用中发现产品质量争议按照验收争议进行处理；验收争议时由采购人邀请第三方机构检测，费用由供应商承担。</w:t>
      </w:r>
    </w:p>
    <w:p w14:paraId="685941D4">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（七）售后服务</w:t>
      </w:r>
    </w:p>
    <w:p w14:paraId="79B8CF3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 xml:space="preserve">（1）产品质保期不少于1年，质保期内非人为损坏免费更换。 </w:t>
      </w:r>
    </w:p>
    <w:p w14:paraId="59354D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（2）产品到院时剩余有效期不得少于总效期的4/5，效期临近的免费更换。</w:t>
      </w:r>
    </w:p>
    <w:p w14:paraId="42673D6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（3）故障响应要求30分钟电话响应，4小时到达医院处置。</w:t>
      </w:r>
    </w:p>
    <w:p w14:paraId="59E17690">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（八）投标保证金</w:t>
      </w:r>
    </w:p>
    <w:p w14:paraId="508D7942">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32C9190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（九）履约保证金</w:t>
      </w:r>
    </w:p>
    <w:p w14:paraId="306753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kern w:val="0"/>
          <w:sz w:val="32"/>
          <w:szCs w:val="32"/>
          <w:highlight w:val="none"/>
          <w:lang w:val="en-US" w:eastAsia="zh-CN" w:bidi="ar-SA"/>
        </w:rPr>
      </w:pPr>
      <w:r>
        <w:rPr>
          <w:rFonts w:hint="eastAsia" w:ascii="方正仿宋_GBK" w:hAnsi="方正仿宋_GBK" w:eastAsia="方正仿宋_GBK" w:cs="方正仿宋_GBK"/>
          <w:b w:val="0"/>
          <w:bCs w:val="0"/>
          <w:color w:val="auto"/>
          <w:kern w:val="0"/>
          <w:sz w:val="32"/>
          <w:szCs w:val="32"/>
          <w:highlight w:val="none"/>
          <w:lang w:val="en-US" w:eastAsia="zh-CN" w:bidi="ar-SA"/>
        </w:rPr>
        <w:t>供应商在签订合同之前向采购方缴纳履约保证金，保证金金额为供应商中标单价*预估使用量*10%，产品质量争议采购方有权要求供应商承担产品司法鉴定费用，拒绝承担的，采购方有权从履约保证金中抵扣。</w:t>
      </w:r>
    </w:p>
    <w:p w14:paraId="7B6472C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（十）违约责任</w:t>
      </w:r>
    </w:p>
    <w:p w14:paraId="3D05A04F">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规定时限供货第一次承担500元违约金，第二次承担1000元违约金，第三次承担2000元违约金，一年内发生3次违约行为的，采购方有权单方面解除合同，并要求供应商承担合同发生总额30%的违约金。验收不合格或使用中发现产品质量缺陷，采购方有权要求供应商整改，整改期限为10日，整改期限届满仍未完成的，供应商每日支付合同发生总金额3‰的违约金，超过20日未能完成整改，采购方有权解除合同，并要求供应商承担合同发生总额30%的违约金，已经付款的，供应商应全款退还采购方已经支付的款项。未按售后服务要求提供服务的，供应商承担200元/次的违约金。</w:t>
      </w:r>
    </w:p>
    <w:p w14:paraId="50A4785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0EA6995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192BE292">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4B2F6C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（十一）</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E3F60C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31CC223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65A55E6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5472B7A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1A7EB85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15523A9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433314E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1658311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0264AA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7CCC18B1">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29991C70">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29FCAE05">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215FE0D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37D83BF">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8618D23">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0F4E5F72">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013AE51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w:t>
      </w:r>
      <w:r>
        <w:rPr>
          <w:rFonts w:hint="eastAsia" w:ascii="方正仿宋_GBK" w:hAnsi="方正仿宋_GBK" w:eastAsia="方正仿宋_GBK" w:cs="方正仿宋_GBK"/>
          <w:color w:val="auto"/>
          <w:kern w:val="0"/>
          <w:sz w:val="32"/>
          <w:szCs w:val="32"/>
          <w:highlight w:val="none"/>
          <w:lang w:val="en-US" w:eastAsia="zh-CN"/>
        </w:rPr>
        <w:t>合同周期内出现3次及以上违约送货行为；</w:t>
      </w:r>
      <w:r>
        <w:rPr>
          <w:rFonts w:hint="eastAsia" w:ascii="方正仿宋_GBK" w:hAnsi="方正仿宋_GBK" w:eastAsia="方正仿宋_GBK" w:cs="方正仿宋_GBK"/>
          <w:b w:val="0"/>
          <w:bCs w:val="0"/>
          <w:color w:val="auto"/>
          <w:kern w:val="0"/>
          <w:sz w:val="32"/>
          <w:szCs w:val="32"/>
          <w:highlight w:val="none"/>
          <w:lang w:val="en-US" w:eastAsia="zh-CN"/>
        </w:rPr>
        <w:t>供应商廉洁违纪行为；供应商主动放弃等。</w:t>
      </w:r>
    </w:p>
    <w:p w14:paraId="00557A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54F7ED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667E47B7">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622BF9A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w:t>
      </w:r>
    </w:p>
    <w:p w14:paraId="00190FE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70A8D13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C4EFEB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1DB65F09">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2E6EDFE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67D2221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8145D6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77A7AEAF">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0A50F6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277AB4D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790A506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33F5B9A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6A35B054">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4E942A0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6922CB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7D431B5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0FF9BE6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4AC88A7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1ACEF72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B5102D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FD62B87">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3EE103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196215</wp:posOffset>
            </wp:positionH>
            <wp:positionV relativeFrom="paragraph">
              <wp:posOffset>681990</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4"/>
                    <a:srcRect/>
                    <a:stretch>
                      <a:fillRect/>
                    </a:stretch>
                  </pic:blipFill>
                  <pic:spPr>
                    <a:xfrm>
                      <a:off x="0" y="0"/>
                      <a:ext cx="2541270" cy="3315970"/>
                    </a:xfrm>
                    <a:prstGeom prst="rect">
                      <a:avLst/>
                    </a:prstGeom>
                  </pic:spPr>
                </pic:pic>
              </a:graphicData>
            </a:graphic>
          </wp:anchor>
        </w:drawing>
      </w: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01B50879">
      <w:pPr>
        <w:keepNext w:val="0"/>
        <w:keepLines w:val="0"/>
        <w:pageBreakBefore w:val="0"/>
        <w:widowControl w:val="0"/>
        <w:kinsoku/>
        <w:wordWrap/>
        <w:overflowPunct/>
        <w:topLinePunct w:val="0"/>
        <w:autoSpaceDE/>
        <w:autoSpaceDN/>
        <w:bidi w:val="0"/>
        <w:adjustRightInd/>
        <w:snapToGrid w:val="0"/>
        <w:spacing w:line="500" w:lineRule="exact"/>
        <w:ind w:firstLine="420" w:firstLineChars="200"/>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99695</wp:posOffset>
            </wp:positionH>
            <wp:positionV relativeFrom="paragraph">
              <wp:posOffset>69215</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5"/>
                    <a:stretch>
                      <a:fillRect/>
                    </a:stretch>
                  </pic:blipFill>
                  <pic:spPr>
                    <a:xfrm>
                      <a:off x="0" y="0"/>
                      <a:ext cx="2572385" cy="3280410"/>
                    </a:xfrm>
                    <a:prstGeom prst="rect">
                      <a:avLst/>
                    </a:prstGeom>
                  </pic:spPr>
                </pic:pic>
              </a:graphicData>
            </a:graphic>
          </wp:anchor>
        </w:drawing>
      </w:r>
    </w:p>
    <w:p w14:paraId="79866315">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5EE6296E">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0DB5D6CC">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C7F875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2B7DF2F5">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5492345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72E1768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06B9031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329A0E9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5CFA93E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063CA8A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7ECF04E1">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0F04912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7FA4E1B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7A355ED6">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01E82F5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5DCC9869">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33B8AB3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77301B1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6FCF482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7C2E5BC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00D0DA8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40ED80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384D26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36B9B7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717C20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85E0B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53794C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b w:val="0"/>
          <w:bCs w:val="0"/>
          <w:color w:val="auto"/>
          <w:sz w:val="32"/>
          <w:szCs w:val="32"/>
          <w:highlight w:val="none"/>
          <w:lang w:val="en-US" w:eastAsia="zh-CN"/>
        </w:rPr>
        <w:t>若供应商提供产品被归类为医疗器械，供应商必须持有有效的《医疗器械经营许可证》或完成备案，且经营范围需包含所售设备类别。</w:t>
      </w:r>
      <w:r>
        <w:rPr>
          <w:rFonts w:hint="eastAsia" w:ascii="仿宋" w:hAnsi="仿宋" w:eastAsia="仿宋" w:cs="仿宋"/>
          <w:b/>
          <w:bCs/>
          <w:color w:val="auto"/>
          <w:sz w:val="28"/>
          <w:szCs w:val="21"/>
          <w:highlight w:val="none"/>
          <w:lang w:val="en-US" w:eastAsia="zh-CN"/>
        </w:rPr>
        <w:br w:type="page"/>
      </w:r>
    </w:p>
    <w:p w14:paraId="190D769B">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654817CA">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C42624A">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0D171467">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0EE70385">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1C0518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7A20767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40C89A2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61BA8C3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20B90DBE">
      <w:pPr>
        <w:spacing w:line="500" w:lineRule="exact"/>
        <w:ind w:firstLine="600" w:firstLineChars="200"/>
        <w:rPr>
          <w:rFonts w:ascii="微软雅黑" w:hAnsi="微软雅黑" w:eastAsia="微软雅黑" w:cs="微软雅黑"/>
          <w:sz w:val="30"/>
          <w:szCs w:val="30"/>
          <w:highlight w:val="none"/>
        </w:rPr>
      </w:pPr>
    </w:p>
    <w:p w14:paraId="597ADF5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63DBB13D">
      <w:pPr>
        <w:ind w:firstLine="600" w:firstLineChars="200"/>
        <w:rPr>
          <w:rFonts w:ascii="微软雅黑" w:hAnsi="微软雅黑" w:eastAsia="微软雅黑" w:cs="微软雅黑"/>
          <w:sz w:val="30"/>
          <w:szCs w:val="30"/>
          <w:highlight w:val="none"/>
        </w:rPr>
      </w:pPr>
    </w:p>
    <w:p w14:paraId="56E58294">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77EC40D5">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0FE1E04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7FF027E">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1CE85108">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4787A713">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293B2C8D">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02164AAB">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7CE1B8C1">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2D863817">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504CA011">
      <w:pPr>
        <w:spacing w:line="594" w:lineRule="exact"/>
        <w:ind w:firstLine="600" w:firstLineChars="200"/>
        <w:rPr>
          <w:rFonts w:hint="eastAsia" w:ascii="微软雅黑" w:hAnsi="微软雅黑" w:eastAsia="微软雅黑"/>
          <w:sz w:val="30"/>
          <w:szCs w:val="30"/>
          <w:highlight w:val="none"/>
        </w:rPr>
      </w:pPr>
    </w:p>
    <w:p w14:paraId="2AA43E72">
      <w:pPr>
        <w:spacing w:line="594" w:lineRule="exact"/>
        <w:ind w:firstLine="600" w:firstLineChars="200"/>
        <w:rPr>
          <w:rFonts w:hint="eastAsia" w:ascii="微软雅黑" w:hAnsi="微软雅黑" w:eastAsia="微软雅黑"/>
          <w:sz w:val="30"/>
          <w:szCs w:val="30"/>
          <w:highlight w:val="none"/>
        </w:rPr>
      </w:pPr>
    </w:p>
    <w:p w14:paraId="0C5DAA1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35BF3D6">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AEB6323">
      <w:pPr>
        <w:spacing w:line="594" w:lineRule="exact"/>
        <w:ind w:firstLine="640" w:firstLineChars="200"/>
        <w:rPr>
          <w:rFonts w:hint="eastAsia" w:ascii="方正仿宋_GBK" w:eastAsia="方正仿宋_GBK"/>
          <w:sz w:val="32"/>
          <w:szCs w:val="32"/>
          <w:highlight w:val="none"/>
        </w:rPr>
      </w:pPr>
    </w:p>
    <w:p w14:paraId="44431CAE">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C66DB5">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3677399"/>
      <w:bookmarkStart w:id="1" w:name="_Toc128229304"/>
      <w:bookmarkStart w:id="2" w:name="_Toc175017344"/>
      <w:bookmarkStart w:id="3" w:name="_Toc237057793"/>
      <w:bookmarkStart w:id="4" w:name="_Toc156196472"/>
      <w:bookmarkStart w:id="5" w:name="_Toc128014297"/>
      <w:bookmarkStart w:id="6" w:name="_Toc128229747"/>
    </w:p>
    <w:bookmarkEnd w:id="0"/>
    <w:bookmarkEnd w:id="1"/>
    <w:bookmarkEnd w:id="2"/>
    <w:bookmarkEnd w:id="3"/>
    <w:bookmarkEnd w:id="4"/>
    <w:bookmarkEnd w:id="5"/>
    <w:bookmarkEnd w:id="6"/>
    <w:p w14:paraId="58882F76">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2C7FFB74">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6FE939C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596D8192">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6CF8925D">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67C6674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6B0BB49D">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0061F9A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6A4FD85F">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602DE52D">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04B9495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3D5E406A">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0E331191">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5E5A0E72">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643B2268">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598330E8">
      <w:pPr>
        <w:rPr>
          <w:rFonts w:hint="eastAsia" w:ascii="仿宋_GB2312" w:hAnsi="Arial" w:eastAsia="仿宋_GB2312" w:cstheme="minorBidi"/>
          <w:b/>
          <w:color w:val="auto"/>
          <w:kern w:val="2"/>
          <w:sz w:val="28"/>
          <w:szCs w:val="28"/>
          <w:highlight w:val="none"/>
          <w:lang w:val="en-US" w:eastAsia="zh-CN" w:bidi="ar-SA"/>
        </w:rPr>
      </w:pPr>
    </w:p>
    <w:p w14:paraId="21B5BD05">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1A4B6575">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590E9DA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3FA47D2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5B111583">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695F03D8">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愿意按照询价采购文件中的一切要求，提供本项目的产品，按产品单价报价为人民币大写：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元/个，</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r>
        <w:rPr>
          <w:rFonts w:hint="eastAsia" w:ascii="方正仿宋_GBK" w:hAnsi="方正仿宋_GBK" w:eastAsia="方正仿宋_GBK" w:cs="方正仿宋_GBK"/>
          <w:sz w:val="32"/>
          <w:szCs w:val="32"/>
          <w:highlight w:val="none"/>
          <w:lang w:val="en-US" w:eastAsia="zh-CN"/>
        </w:rPr>
        <w:t>/个</w:t>
      </w:r>
      <w:r>
        <w:rPr>
          <w:rFonts w:hint="eastAsia" w:ascii="方正仿宋_GBK" w:hAnsi="方正仿宋_GBK" w:eastAsia="方正仿宋_GBK" w:cs="方正仿宋_GBK"/>
          <w:sz w:val="32"/>
          <w:szCs w:val="32"/>
          <w:highlight w:val="none"/>
          <w:lang w:val="en-US"/>
        </w:rPr>
        <w:t>。</w:t>
      </w:r>
    </w:p>
    <w:p w14:paraId="10994537">
      <w:pPr>
        <w:pStyle w:val="9"/>
        <w:keepNext w:val="0"/>
        <w:keepLines w:val="0"/>
        <w:pageBreakBefore w:val="0"/>
        <w:widowControl w:val="0"/>
        <w:numPr>
          <w:ilvl w:val="0"/>
          <w:numId w:val="4"/>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649C84C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5CC39AD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5A05E279">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497E8D9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1C525F3E">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1C0B09B">
      <w:pPr>
        <w:rPr>
          <w:rFonts w:hint="default"/>
          <w:highlight w:val="none"/>
          <w:lang w:val="en-US" w:eastAsia="zh-CN"/>
        </w:rPr>
      </w:pPr>
    </w:p>
    <w:p w14:paraId="5D210568">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22A1CEC6">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55472DEF">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3BAEBCE1">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47C3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A35BE77">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549FFA6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08CA6F2F">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3BCAC2E">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62F51B0F">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40B38FD5">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675A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F53DD4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42D52072">
            <w:pPr>
              <w:spacing w:line="300" w:lineRule="exact"/>
              <w:rPr>
                <w:rFonts w:ascii="微软雅黑" w:hAnsi="微软雅黑" w:eastAsia="微软雅黑" w:cs="微软雅黑"/>
                <w:sz w:val="24"/>
                <w:szCs w:val="24"/>
                <w:highlight w:val="none"/>
              </w:rPr>
            </w:pPr>
          </w:p>
        </w:tc>
        <w:tc>
          <w:tcPr>
            <w:tcW w:w="1831" w:type="dxa"/>
            <w:noWrap w:val="0"/>
            <w:vAlign w:val="top"/>
          </w:tcPr>
          <w:p w14:paraId="1AF5C2E7">
            <w:pPr>
              <w:spacing w:line="300" w:lineRule="exact"/>
              <w:rPr>
                <w:rFonts w:ascii="微软雅黑" w:hAnsi="微软雅黑" w:eastAsia="微软雅黑" w:cs="微软雅黑"/>
                <w:sz w:val="24"/>
                <w:szCs w:val="24"/>
                <w:highlight w:val="none"/>
              </w:rPr>
            </w:pPr>
          </w:p>
        </w:tc>
        <w:tc>
          <w:tcPr>
            <w:tcW w:w="1590" w:type="dxa"/>
            <w:noWrap w:val="0"/>
            <w:vAlign w:val="top"/>
          </w:tcPr>
          <w:p w14:paraId="6C77E23F">
            <w:pPr>
              <w:spacing w:line="300" w:lineRule="exact"/>
              <w:rPr>
                <w:rFonts w:ascii="微软雅黑" w:hAnsi="微软雅黑" w:eastAsia="微软雅黑" w:cs="微软雅黑"/>
                <w:sz w:val="24"/>
                <w:szCs w:val="24"/>
                <w:highlight w:val="none"/>
              </w:rPr>
            </w:pPr>
          </w:p>
        </w:tc>
        <w:tc>
          <w:tcPr>
            <w:tcW w:w="2249" w:type="dxa"/>
            <w:noWrap w:val="0"/>
            <w:vAlign w:val="top"/>
          </w:tcPr>
          <w:p w14:paraId="0D96147E">
            <w:pPr>
              <w:spacing w:line="300" w:lineRule="exact"/>
              <w:rPr>
                <w:rFonts w:ascii="微软雅黑" w:hAnsi="微软雅黑" w:eastAsia="微软雅黑" w:cs="微软雅黑"/>
                <w:sz w:val="24"/>
                <w:szCs w:val="24"/>
                <w:highlight w:val="none"/>
              </w:rPr>
            </w:pPr>
          </w:p>
        </w:tc>
        <w:tc>
          <w:tcPr>
            <w:tcW w:w="1275" w:type="dxa"/>
            <w:noWrap w:val="0"/>
            <w:vAlign w:val="top"/>
          </w:tcPr>
          <w:p w14:paraId="178B286A">
            <w:pPr>
              <w:spacing w:line="300" w:lineRule="exact"/>
              <w:rPr>
                <w:rFonts w:ascii="微软雅黑" w:hAnsi="微软雅黑" w:eastAsia="微软雅黑" w:cs="微软雅黑"/>
                <w:sz w:val="24"/>
                <w:szCs w:val="24"/>
                <w:highlight w:val="none"/>
              </w:rPr>
            </w:pPr>
          </w:p>
        </w:tc>
      </w:tr>
      <w:tr w14:paraId="0CDB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BA83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63E2238A">
            <w:pPr>
              <w:spacing w:line="300" w:lineRule="exact"/>
              <w:rPr>
                <w:rFonts w:ascii="微软雅黑" w:hAnsi="微软雅黑" w:eastAsia="微软雅黑" w:cs="微软雅黑"/>
                <w:sz w:val="24"/>
                <w:szCs w:val="24"/>
                <w:highlight w:val="none"/>
              </w:rPr>
            </w:pPr>
          </w:p>
        </w:tc>
        <w:tc>
          <w:tcPr>
            <w:tcW w:w="1831" w:type="dxa"/>
            <w:noWrap w:val="0"/>
            <w:vAlign w:val="top"/>
          </w:tcPr>
          <w:p w14:paraId="5998F27D">
            <w:pPr>
              <w:spacing w:line="300" w:lineRule="exact"/>
              <w:rPr>
                <w:rFonts w:ascii="微软雅黑" w:hAnsi="微软雅黑" w:eastAsia="微软雅黑" w:cs="微软雅黑"/>
                <w:sz w:val="24"/>
                <w:szCs w:val="24"/>
                <w:highlight w:val="none"/>
              </w:rPr>
            </w:pPr>
          </w:p>
        </w:tc>
        <w:tc>
          <w:tcPr>
            <w:tcW w:w="1590" w:type="dxa"/>
            <w:noWrap w:val="0"/>
            <w:vAlign w:val="top"/>
          </w:tcPr>
          <w:p w14:paraId="33F7A9E2">
            <w:pPr>
              <w:spacing w:line="300" w:lineRule="exact"/>
              <w:rPr>
                <w:rFonts w:ascii="微软雅黑" w:hAnsi="微软雅黑" w:eastAsia="微软雅黑" w:cs="微软雅黑"/>
                <w:sz w:val="24"/>
                <w:szCs w:val="24"/>
                <w:highlight w:val="none"/>
              </w:rPr>
            </w:pPr>
          </w:p>
        </w:tc>
        <w:tc>
          <w:tcPr>
            <w:tcW w:w="2249" w:type="dxa"/>
            <w:noWrap w:val="0"/>
            <w:vAlign w:val="top"/>
          </w:tcPr>
          <w:p w14:paraId="3E29EBE0">
            <w:pPr>
              <w:spacing w:line="300" w:lineRule="exact"/>
              <w:rPr>
                <w:rFonts w:ascii="微软雅黑" w:hAnsi="微软雅黑" w:eastAsia="微软雅黑" w:cs="微软雅黑"/>
                <w:sz w:val="24"/>
                <w:szCs w:val="24"/>
                <w:highlight w:val="none"/>
              </w:rPr>
            </w:pPr>
          </w:p>
        </w:tc>
        <w:tc>
          <w:tcPr>
            <w:tcW w:w="1275" w:type="dxa"/>
            <w:noWrap w:val="0"/>
            <w:vAlign w:val="top"/>
          </w:tcPr>
          <w:p w14:paraId="419E0D7F">
            <w:pPr>
              <w:spacing w:line="300" w:lineRule="exact"/>
              <w:rPr>
                <w:rFonts w:ascii="微软雅黑" w:hAnsi="微软雅黑" w:eastAsia="微软雅黑" w:cs="微软雅黑"/>
                <w:sz w:val="24"/>
                <w:szCs w:val="24"/>
                <w:highlight w:val="none"/>
              </w:rPr>
            </w:pPr>
          </w:p>
        </w:tc>
      </w:tr>
      <w:tr w14:paraId="5002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7F070B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C530A0D">
            <w:pPr>
              <w:spacing w:line="300" w:lineRule="exact"/>
              <w:rPr>
                <w:rFonts w:ascii="微软雅黑" w:hAnsi="微软雅黑" w:eastAsia="微软雅黑" w:cs="微软雅黑"/>
                <w:sz w:val="24"/>
                <w:szCs w:val="24"/>
                <w:highlight w:val="none"/>
              </w:rPr>
            </w:pPr>
          </w:p>
        </w:tc>
        <w:tc>
          <w:tcPr>
            <w:tcW w:w="1831" w:type="dxa"/>
            <w:noWrap w:val="0"/>
            <w:vAlign w:val="top"/>
          </w:tcPr>
          <w:p w14:paraId="0ADBB7A2">
            <w:pPr>
              <w:spacing w:line="300" w:lineRule="exact"/>
              <w:rPr>
                <w:rFonts w:ascii="微软雅黑" w:hAnsi="微软雅黑" w:eastAsia="微软雅黑" w:cs="微软雅黑"/>
                <w:sz w:val="24"/>
                <w:szCs w:val="24"/>
                <w:highlight w:val="none"/>
              </w:rPr>
            </w:pPr>
          </w:p>
        </w:tc>
        <w:tc>
          <w:tcPr>
            <w:tcW w:w="1590" w:type="dxa"/>
            <w:noWrap w:val="0"/>
            <w:vAlign w:val="top"/>
          </w:tcPr>
          <w:p w14:paraId="7B437B3B">
            <w:pPr>
              <w:spacing w:line="300" w:lineRule="exact"/>
              <w:rPr>
                <w:rFonts w:ascii="微软雅黑" w:hAnsi="微软雅黑" w:eastAsia="微软雅黑" w:cs="微软雅黑"/>
                <w:sz w:val="24"/>
                <w:szCs w:val="24"/>
                <w:highlight w:val="none"/>
              </w:rPr>
            </w:pPr>
          </w:p>
        </w:tc>
        <w:tc>
          <w:tcPr>
            <w:tcW w:w="2249" w:type="dxa"/>
            <w:noWrap w:val="0"/>
            <w:vAlign w:val="top"/>
          </w:tcPr>
          <w:p w14:paraId="227472E4">
            <w:pPr>
              <w:spacing w:line="300" w:lineRule="exact"/>
              <w:rPr>
                <w:rFonts w:ascii="微软雅黑" w:hAnsi="微软雅黑" w:eastAsia="微软雅黑" w:cs="微软雅黑"/>
                <w:sz w:val="24"/>
                <w:szCs w:val="24"/>
                <w:highlight w:val="none"/>
              </w:rPr>
            </w:pPr>
          </w:p>
        </w:tc>
        <w:tc>
          <w:tcPr>
            <w:tcW w:w="1275" w:type="dxa"/>
            <w:noWrap w:val="0"/>
            <w:vAlign w:val="top"/>
          </w:tcPr>
          <w:p w14:paraId="2C06FE28">
            <w:pPr>
              <w:spacing w:line="300" w:lineRule="exact"/>
              <w:rPr>
                <w:rFonts w:ascii="微软雅黑" w:hAnsi="微软雅黑" w:eastAsia="微软雅黑" w:cs="微软雅黑"/>
                <w:sz w:val="24"/>
                <w:szCs w:val="24"/>
                <w:highlight w:val="none"/>
              </w:rPr>
            </w:pPr>
          </w:p>
        </w:tc>
      </w:tr>
      <w:tr w14:paraId="3ABE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A52133B">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E28D004">
            <w:pPr>
              <w:spacing w:line="300" w:lineRule="exact"/>
              <w:rPr>
                <w:rFonts w:ascii="微软雅黑" w:hAnsi="微软雅黑" w:eastAsia="微软雅黑" w:cs="微软雅黑"/>
                <w:sz w:val="24"/>
                <w:szCs w:val="24"/>
                <w:highlight w:val="none"/>
              </w:rPr>
            </w:pPr>
          </w:p>
        </w:tc>
        <w:tc>
          <w:tcPr>
            <w:tcW w:w="1831" w:type="dxa"/>
            <w:noWrap w:val="0"/>
            <w:vAlign w:val="top"/>
          </w:tcPr>
          <w:p w14:paraId="6A48AF66">
            <w:pPr>
              <w:spacing w:line="300" w:lineRule="exact"/>
              <w:rPr>
                <w:rFonts w:ascii="微软雅黑" w:hAnsi="微软雅黑" w:eastAsia="微软雅黑" w:cs="微软雅黑"/>
                <w:sz w:val="24"/>
                <w:szCs w:val="24"/>
                <w:highlight w:val="none"/>
              </w:rPr>
            </w:pPr>
          </w:p>
        </w:tc>
        <w:tc>
          <w:tcPr>
            <w:tcW w:w="1590" w:type="dxa"/>
            <w:noWrap w:val="0"/>
            <w:vAlign w:val="top"/>
          </w:tcPr>
          <w:p w14:paraId="7D875474">
            <w:pPr>
              <w:spacing w:line="300" w:lineRule="exact"/>
              <w:rPr>
                <w:rFonts w:ascii="微软雅黑" w:hAnsi="微软雅黑" w:eastAsia="微软雅黑" w:cs="微软雅黑"/>
                <w:sz w:val="24"/>
                <w:szCs w:val="24"/>
                <w:highlight w:val="none"/>
              </w:rPr>
            </w:pPr>
          </w:p>
        </w:tc>
        <w:tc>
          <w:tcPr>
            <w:tcW w:w="2249" w:type="dxa"/>
            <w:noWrap w:val="0"/>
            <w:vAlign w:val="top"/>
          </w:tcPr>
          <w:p w14:paraId="685CAAC3">
            <w:pPr>
              <w:spacing w:line="300" w:lineRule="exact"/>
              <w:rPr>
                <w:rFonts w:ascii="微软雅黑" w:hAnsi="微软雅黑" w:eastAsia="微软雅黑" w:cs="微软雅黑"/>
                <w:sz w:val="24"/>
                <w:szCs w:val="24"/>
                <w:highlight w:val="none"/>
              </w:rPr>
            </w:pPr>
          </w:p>
        </w:tc>
        <w:tc>
          <w:tcPr>
            <w:tcW w:w="1275" w:type="dxa"/>
            <w:noWrap w:val="0"/>
            <w:vAlign w:val="top"/>
          </w:tcPr>
          <w:p w14:paraId="21655023">
            <w:pPr>
              <w:spacing w:line="300" w:lineRule="exact"/>
              <w:rPr>
                <w:rFonts w:ascii="微软雅黑" w:hAnsi="微软雅黑" w:eastAsia="微软雅黑" w:cs="微软雅黑"/>
                <w:sz w:val="24"/>
                <w:szCs w:val="24"/>
                <w:highlight w:val="none"/>
              </w:rPr>
            </w:pPr>
          </w:p>
        </w:tc>
      </w:tr>
      <w:tr w14:paraId="63F7C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0FB5A2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0ABCC790">
            <w:pPr>
              <w:spacing w:line="300" w:lineRule="exact"/>
              <w:rPr>
                <w:rFonts w:ascii="微软雅黑" w:hAnsi="微软雅黑" w:eastAsia="微软雅黑" w:cs="微软雅黑"/>
                <w:sz w:val="24"/>
                <w:szCs w:val="24"/>
                <w:highlight w:val="none"/>
              </w:rPr>
            </w:pPr>
          </w:p>
        </w:tc>
        <w:tc>
          <w:tcPr>
            <w:tcW w:w="1831" w:type="dxa"/>
            <w:noWrap w:val="0"/>
            <w:vAlign w:val="top"/>
          </w:tcPr>
          <w:p w14:paraId="0CF481E2">
            <w:pPr>
              <w:spacing w:line="300" w:lineRule="exact"/>
              <w:rPr>
                <w:rFonts w:ascii="微软雅黑" w:hAnsi="微软雅黑" w:eastAsia="微软雅黑" w:cs="微软雅黑"/>
                <w:sz w:val="24"/>
                <w:szCs w:val="24"/>
                <w:highlight w:val="none"/>
              </w:rPr>
            </w:pPr>
          </w:p>
        </w:tc>
        <w:tc>
          <w:tcPr>
            <w:tcW w:w="1590" w:type="dxa"/>
            <w:noWrap w:val="0"/>
            <w:vAlign w:val="top"/>
          </w:tcPr>
          <w:p w14:paraId="29AF06FF">
            <w:pPr>
              <w:spacing w:line="300" w:lineRule="exact"/>
              <w:rPr>
                <w:rFonts w:ascii="微软雅黑" w:hAnsi="微软雅黑" w:eastAsia="微软雅黑" w:cs="微软雅黑"/>
                <w:sz w:val="24"/>
                <w:szCs w:val="24"/>
                <w:highlight w:val="none"/>
              </w:rPr>
            </w:pPr>
          </w:p>
        </w:tc>
        <w:tc>
          <w:tcPr>
            <w:tcW w:w="2249" w:type="dxa"/>
            <w:noWrap w:val="0"/>
            <w:vAlign w:val="top"/>
          </w:tcPr>
          <w:p w14:paraId="0A4B40D1">
            <w:pPr>
              <w:spacing w:line="300" w:lineRule="exact"/>
              <w:rPr>
                <w:rFonts w:ascii="微软雅黑" w:hAnsi="微软雅黑" w:eastAsia="微软雅黑" w:cs="微软雅黑"/>
                <w:sz w:val="24"/>
                <w:szCs w:val="24"/>
                <w:highlight w:val="none"/>
              </w:rPr>
            </w:pPr>
          </w:p>
        </w:tc>
        <w:tc>
          <w:tcPr>
            <w:tcW w:w="1275" w:type="dxa"/>
            <w:noWrap w:val="0"/>
            <w:vAlign w:val="top"/>
          </w:tcPr>
          <w:p w14:paraId="196E14A8">
            <w:pPr>
              <w:spacing w:line="300" w:lineRule="exact"/>
              <w:rPr>
                <w:rFonts w:ascii="微软雅黑" w:hAnsi="微软雅黑" w:eastAsia="微软雅黑" w:cs="微软雅黑"/>
                <w:sz w:val="24"/>
                <w:szCs w:val="24"/>
                <w:highlight w:val="none"/>
              </w:rPr>
            </w:pPr>
          </w:p>
        </w:tc>
      </w:tr>
      <w:tr w14:paraId="2B684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B13A84C">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7C0FBE8E">
            <w:pPr>
              <w:spacing w:line="300" w:lineRule="exact"/>
              <w:rPr>
                <w:rFonts w:ascii="微软雅黑" w:hAnsi="微软雅黑" w:eastAsia="微软雅黑" w:cs="微软雅黑"/>
                <w:sz w:val="24"/>
                <w:szCs w:val="24"/>
                <w:highlight w:val="none"/>
              </w:rPr>
            </w:pPr>
          </w:p>
        </w:tc>
        <w:tc>
          <w:tcPr>
            <w:tcW w:w="1831" w:type="dxa"/>
            <w:noWrap w:val="0"/>
            <w:vAlign w:val="top"/>
          </w:tcPr>
          <w:p w14:paraId="3494FDC5">
            <w:pPr>
              <w:spacing w:line="300" w:lineRule="exact"/>
              <w:rPr>
                <w:rFonts w:ascii="微软雅黑" w:hAnsi="微软雅黑" w:eastAsia="微软雅黑" w:cs="微软雅黑"/>
                <w:sz w:val="24"/>
                <w:szCs w:val="24"/>
                <w:highlight w:val="none"/>
              </w:rPr>
            </w:pPr>
          </w:p>
        </w:tc>
        <w:tc>
          <w:tcPr>
            <w:tcW w:w="1590" w:type="dxa"/>
            <w:noWrap w:val="0"/>
            <w:vAlign w:val="top"/>
          </w:tcPr>
          <w:p w14:paraId="44236623">
            <w:pPr>
              <w:spacing w:line="300" w:lineRule="exact"/>
              <w:rPr>
                <w:rFonts w:ascii="微软雅黑" w:hAnsi="微软雅黑" w:eastAsia="微软雅黑" w:cs="微软雅黑"/>
                <w:sz w:val="24"/>
                <w:szCs w:val="24"/>
                <w:highlight w:val="none"/>
              </w:rPr>
            </w:pPr>
          </w:p>
        </w:tc>
        <w:tc>
          <w:tcPr>
            <w:tcW w:w="2249" w:type="dxa"/>
            <w:noWrap w:val="0"/>
            <w:vAlign w:val="top"/>
          </w:tcPr>
          <w:p w14:paraId="78BE0BEE">
            <w:pPr>
              <w:spacing w:line="300" w:lineRule="exact"/>
              <w:rPr>
                <w:rFonts w:ascii="微软雅黑" w:hAnsi="微软雅黑" w:eastAsia="微软雅黑" w:cs="微软雅黑"/>
                <w:sz w:val="24"/>
                <w:szCs w:val="24"/>
                <w:highlight w:val="none"/>
              </w:rPr>
            </w:pPr>
          </w:p>
        </w:tc>
        <w:tc>
          <w:tcPr>
            <w:tcW w:w="1275" w:type="dxa"/>
            <w:noWrap w:val="0"/>
            <w:vAlign w:val="top"/>
          </w:tcPr>
          <w:p w14:paraId="79A68812">
            <w:pPr>
              <w:spacing w:line="300" w:lineRule="exact"/>
              <w:rPr>
                <w:rFonts w:ascii="微软雅黑" w:hAnsi="微软雅黑" w:eastAsia="微软雅黑" w:cs="微软雅黑"/>
                <w:sz w:val="24"/>
                <w:szCs w:val="24"/>
                <w:highlight w:val="none"/>
              </w:rPr>
            </w:pPr>
          </w:p>
        </w:tc>
      </w:tr>
      <w:tr w14:paraId="08F5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C038B5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156FF99B">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3180C4B5">
            <w:pPr>
              <w:spacing w:line="300" w:lineRule="exact"/>
              <w:rPr>
                <w:rFonts w:ascii="微软雅黑" w:hAnsi="微软雅黑" w:eastAsia="微软雅黑" w:cs="微软雅黑"/>
                <w:sz w:val="24"/>
                <w:szCs w:val="24"/>
                <w:highlight w:val="none"/>
              </w:rPr>
            </w:pPr>
          </w:p>
        </w:tc>
        <w:tc>
          <w:tcPr>
            <w:tcW w:w="1590" w:type="dxa"/>
            <w:noWrap w:val="0"/>
            <w:vAlign w:val="top"/>
          </w:tcPr>
          <w:p w14:paraId="7514B4D6">
            <w:pPr>
              <w:spacing w:line="300" w:lineRule="exact"/>
              <w:rPr>
                <w:rFonts w:ascii="微软雅黑" w:hAnsi="微软雅黑" w:eastAsia="微软雅黑" w:cs="微软雅黑"/>
                <w:sz w:val="24"/>
                <w:szCs w:val="24"/>
                <w:highlight w:val="none"/>
              </w:rPr>
            </w:pPr>
          </w:p>
        </w:tc>
        <w:tc>
          <w:tcPr>
            <w:tcW w:w="2249" w:type="dxa"/>
            <w:noWrap w:val="0"/>
            <w:vAlign w:val="top"/>
          </w:tcPr>
          <w:p w14:paraId="53E28EA9">
            <w:pPr>
              <w:spacing w:line="300" w:lineRule="exact"/>
              <w:rPr>
                <w:rFonts w:ascii="微软雅黑" w:hAnsi="微软雅黑" w:eastAsia="微软雅黑" w:cs="微软雅黑"/>
                <w:sz w:val="24"/>
                <w:szCs w:val="24"/>
                <w:highlight w:val="none"/>
              </w:rPr>
            </w:pPr>
          </w:p>
        </w:tc>
        <w:tc>
          <w:tcPr>
            <w:tcW w:w="1275" w:type="dxa"/>
            <w:noWrap w:val="0"/>
            <w:vAlign w:val="top"/>
          </w:tcPr>
          <w:p w14:paraId="26851E63">
            <w:pPr>
              <w:spacing w:line="300" w:lineRule="exact"/>
              <w:rPr>
                <w:rFonts w:ascii="微软雅黑" w:hAnsi="微软雅黑" w:eastAsia="微软雅黑" w:cs="微软雅黑"/>
                <w:sz w:val="24"/>
                <w:szCs w:val="24"/>
                <w:highlight w:val="none"/>
              </w:rPr>
            </w:pPr>
          </w:p>
        </w:tc>
      </w:tr>
      <w:tr w14:paraId="6075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C148FA">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B31639B">
            <w:pPr>
              <w:spacing w:line="300" w:lineRule="exact"/>
              <w:rPr>
                <w:rFonts w:ascii="微软雅黑" w:hAnsi="微软雅黑" w:eastAsia="微软雅黑" w:cs="微软雅黑"/>
                <w:sz w:val="24"/>
                <w:szCs w:val="24"/>
                <w:highlight w:val="none"/>
              </w:rPr>
            </w:pPr>
          </w:p>
        </w:tc>
        <w:tc>
          <w:tcPr>
            <w:tcW w:w="1831" w:type="dxa"/>
            <w:noWrap w:val="0"/>
            <w:vAlign w:val="top"/>
          </w:tcPr>
          <w:p w14:paraId="78F6FD03">
            <w:pPr>
              <w:spacing w:line="300" w:lineRule="exact"/>
              <w:rPr>
                <w:rFonts w:ascii="微软雅黑" w:hAnsi="微软雅黑" w:eastAsia="微软雅黑" w:cs="微软雅黑"/>
                <w:sz w:val="24"/>
                <w:szCs w:val="24"/>
                <w:highlight w:val="none"/>
              </w:rPr>
            </w:pPr>
          </w:p>
        </w:tc>
        <w:tc>
          <w:tcPr>
            <w:tcW w:w="1590" w:type="dxa"/>
            <w:noWrap w:val="0"/>
            <w:vAlign w:val="top"/>
          </w:tcPr>
          <w:p w14:paraId="049DFC87">
            <w:pPr>
              <w:spacing w:line="300" w:lineRule="exact"/>
              <w:rPr>
                <w:rFonts w:ascii="微软雅黑" w:hAnsi="微软雅黑" w:eastAsia="微软雅黑" w:cs="微软雅黑"/>
                <w:sz w:val="24"/>
                <w:szCs w:val="24"/>
                <w:highlight w:val="none"/>
              </w:rPr>
            </w:pPr>
          </w:p>
        </w:tc>
        <w:tc>
          <w:tcPr>
            <w:tcW w:w="2249" w:type="dxa"/>
            <w:noWrap w:val="0"/>
            <w:vAlign w:val="top"/>
          </w:tcPr>
          <w:p w14:paraId="5FA6DB5C">
            <w:pPr>
              <w:spacing w:line="300" w:lineRule="exact"/>
              <w:rPr>
                <w:rFonts w:ascii="微软雅黑" w:hAnsi="微软雅黑" w:eastAsia="微软雅黑" w:cs="微软雅黑"/>
                <w:sz w:val="24"/>
                <w:szCs w:val="24"/>
                <w:highlight w:val="none"/>
              </w:rPr>
            </w:pPr>
          </w:p>
        </w:tc>
        <w:tc>
          <w:tcPr>
            <w:tcW w:w="1275" w:type="dxa"/>
            <w:noWrap w:val="0"/>
            <w:vAlign w:val="top"/>
          </w:tcPr>
          <w:p w14:paraId="4B91F430">
            <w:pPr>
              <w:spacing w:line="300" w:lineRule="exact"/>
              <w:rPr>
                <w:rFonts w:ascii="微软雅黑" w:hAnsi="微软雅黑" w:eastAsia="微软雅黑" w:cs="微软雅黑"/>
                <w:sz w:val="24"/>
                <w:szCs w:val="24"/>
                <w:highlight w:val="none"/>
              </w:rPr>
            </w:pPr>
          </w:p>
        </w:tc>
      </w:tr>
      <w:tr w14:paraId="637D4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89CA2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5D7ADB9C">
            <w:pPr>
              <w:spacing w:line="300" w:lineRule="exact"/>
              <w:rPr>
                <w:rFonts w:ascii="微软雅黑" w:hAnsi="微软雅黑" w:eastAsia="微软雅黑" w:cs="微软雅黑"/>
                <w:sz w:val="24"/>
                <w:szCs w:val="24"/>
                <w:highlight w:val="none"/>
              </w:rPr>
            </w:pPr>
          </w:p>
        </w:tc>
        <w:tc>
          <w:tcPr>
            <w:tcW w:w="1831" w:type="dxa"/>
            <w:noWrap w:val="0"/>
            <w:vAlign w:val="top"/>
          </w:tcPr>
          <w:p w14:paraId="3BB0B26A">
            <w:pPr>
              <w:spacing w:line="300" w:lineRule="exact"/>
              <w:rPr>
                <w:rFonts w:ascii="微软雅黑" w:hAnsi="微软雅黑" w:eastAsia="微软雅黑" w:cs="微软雅黑"/>
                <w:sz w:val="24"/>
                <w:szCs w:val="24"/>
                <w:highlight w:val="none"/>
              </w:rPr>
            </w:pPr>
          </w:p>
        </w:tc>
        <w:tc>
          <w:tcPr>
            <w:tcW w:w="1590" w:type="dxa"/>
            <w:noWrap w:val="0"/>
            <w:vAlign w:val="top"/>
          </w:tcPr>
          <w:p w14:paraId="43B55A71">
            <w:pPr>
              <w:spacing w:line="300" w:lineRule="exact"/>
              <w:rPr>
                <w:rFonts w:ascii="微软雅黑" w:hAnsi="微软雅黑" w:eastAsia="微软雅黑" w:cs="微软雅黑"/>
                <w:sz w:val="24"/>
                <w:szCs w:val="24"/>
                <w:highlight w:val="none"/>
              </w:rPr>
            </w:pPr>
          </w:p>
        </w:tc>
        <w:tc>
          <w:tcPr>
            <w:tcW w:w="2249" w:type="dxa"/>
            <w:noWrap w:val="0"/>
            <w:vAlign w:val="top"/>
          </w:tcPr>
          <w:p w14:paraId="71FC18B2">
            <w:pPr>
              <w:spacing w:line="300" w:lineRule="exact"/>
              <w:rPr>
                <w:rFonts w:ascii="微软雅黑" w:hAnsi="微软雅黑" w:eastAsia="微软雅黑" w:cs="微软雅黑"/>
                <w:sz w:val="24"/>
                <w:szCs w:val="24"/>
                <w:highlight w:val="none"/>
              </w:rPr>
            </w:pPr>
          </w:p>
        </w:tc>
        <w:tc>
          <w:tcPr>
            <w:tcW w:w="1275" w:type="dxa"/>
            <w:noWrap w:val="0"/>
            <w:vAlign w:val="top"/>
          </w:tcPr>
          <w:p w14:paraId="573C182A">
            <w:pPr>
              <w:spacing w:line="300" w:lineRule="exact"/>
              <w:rPr>
                <w:rFonts w:ascii="微软雅黑" w:hAnsi="微软雅黑" w:eastAsia="微软雅黑" w:cs="微软雅黑"/>
                <w:sz w:val="24"/>
                <w:szCs w:val="24"/>
                <w:highlight w:val="none"/>
              </w:rPr>
            </w:pPr>
          </w:p>
        </w:tc>
      </w:tr>
      <w:tr w14:paraId="1910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6469A9">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0A164AB2">
            <w:pPr>
              <w:spacing w:line="300" w:lineRule="exact"/>
              <w:rPr>
                <w:rFonts w:ascii="微软雅黑" w:hAnsi="微软雅黑" w:eastAsia="微软雅黑" w:cs="微软雅黑"/>
                <w:sz w:val="24"/>
                <w:szCs w:val="24"/>
                <w:highlight w:val="none"/>
              </w:rPr>
            </w:pPr>
          </w:p>
        </w:tc>
        <w:tc>
          <w:tcPr>
            <w:tcW w:w="1831" w:type="dxa"/>
            <w:noWrap w:val="0"/>
            <w:vAlign w:val="top"/>
          </w:tcPr>
          <w:p w14:paraId="005C7CCA">
            <w:pPr>
              <w:spacing w:line="300" w:lineRule="exact"/>
              <w:rPr>
                <w:rFonts w:ascii="微软雅黑" w:hAnsi="微软雅黑" w:eastAsia="微软雅黑" w:cs="微软雅黑"/>
                <w:sz w:val="24"/>
                <w:szCs w:val="24"/>
                <w:highlight w:val="none"/>
              </w:rPr>
            </w:pPr>
          </w:p>
        </w:tc>
        <w:tc>
          <w:tcPr>
            <w:tcW w:w="1590" w:type="dxa"/>
            <w:noWrap w:val="0"/>
            <w:vAlign w:val="top"/>
          </w:tcPr>
          <w:p w14:paraId="2AC1E0E4">
            <w:pPr>
              <w:spacing w:line="300" w:lineRule="exact"/>
              <w:rPr>
                <w:rFonts w:ascii="微软雅黑" w:hAnsi="微软雅黑" w:eastAsia="微软雅黑" w:cs="微软雅黑"/>
                <w:sz w:val="24"/>
                <w:szCs w:val="24"/>
                <w:highlight w:val="none"/>
              </w:rPr>
            </w:pPr>
          </w:p>
        </w:tc>
        <w:tc>
          <w:tcPr>
            <w:tcW w:w="2249" w:type="dxa"/>
            <w:noWrap w:val="0"/>
            <w:vAlign w:val="top"/>
          </w:tcPr>
          <w:p w14:paraId="6D3FF2B2">
            <w:pPr>
              <w:spacing w:line="300" w:lineRule="exact"/>
              <w:rPr>
                <w:rFonts w:ascii="微软雅黑" w:hAnsi="微软雅黑" w:eastAsia="微软雅黑" w:cs="微软雅黑"/>
                <w:sz w:val="24"/>
                <w:szCs w:val="24"/>
                <w:highlight w:val="none"/>
              </w:rPr>
            </w:pPr>
          </w:p>
        </w:tc>
        <w:tc>
          <w:tcPr>
            <w:tcW w:w="1275" w:type="dxa"/>
            <w:noWrap w:val="0"/>
            <w:vAlign w:val="top"/>
          </w:tcPr>
          <w:p w14:paraId="6008084D">
            <w:pPr>
              <w:spacing w:line="300" w:lineRule="exact"/>
              <w:rPr>
                <w:rFonts w:ascii="微软雅黑" w:hAnsi="微软雅黑" w:eastAsia="微软雅黑" w:cs="微软雅黑"/>
                <w:sz w:val="24"/>
                <w:szCs w:val="24"/>
                <w:highlight w:val="none"/>
              </w:rPr>
            </w:pPr>
          </w:p>
        </w:tc>
      </w:tr>
      <w:tr w14:paraId="6C8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4621D46">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3EC66D9B">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0F607B65">
            <w:pPr>
              <w:spacing w:line="300" w:lineRule="exact"/>
              <w:rPr>
                <w:rFonts w:ascii="微软雅黑" w:hAnsi="微软雅黑" w:eastAsia="微软雅黑" w:cs="微软雅黑"/>
                <w:sz w:val="24"/>
                <w:szCs w:val="24"/>
                <w:highlight w:val="none"/>
              </w:rPr>
            </w:pPr>
          </w:p>
        </w:tc>
      </w:tr>
    </w:tbl>
    <w:p w14:paraId="0A705B98">
      <w:pPr>
        <w:pStyle w:val="11"/>
        <w:ind w:firstLine="0"/>
        <w:rPr>
          <w:rFonts w:hint="eastAsia"/>
          <w:highlight w:val="none"/>
        </w:rPr>
      </w:pPr>
    </w:p>
    <w:p w14:paraId="05F54ED1">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3CFD4947">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7A69FD5D">
      <w:pPr>
        <w:spacing w:line="600" w:lineRule="exact"/>
        <w:ind w:firstLine="556" w:firstLineChars="200"/>
        <w:rPr>
          <w:rFonts w:ascii="微软雅黑" w:hAnsi="微软雅黑" w:eastAsia="微软雅黑" w:cs="微软雅黑"/>
          <w:sz w:val="30"/>
          <w:szCs w:val="30"/>
          <w:highlight w:val="none"/>
        </w:rPr>
      </w:pPr>
    </w:p>
    <w:p w14:paraId="3F3B2533">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3FFBA5A9">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6D8F9F87">
      <w:pPr>
        <w:rPr>
          <w:rFonts w:hint="eastAsia" w:ascii="微软雅黑" w:hAnsi="微软雅黑" w:eastAsia="微软雅黑"/>
          <w:b/>
          <w:bCs/>
          <w:sz w:val="32"/>
          <w:szCs w:val="32"/>
          <w:highlight w:val="none"/>
        </w:rPr>
      </w:pPr>
    </w:p>
    <w:p w14:paraId="4B6953C7">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4DC3DE4">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22EE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0615F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11DCD5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58A9B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C739592">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51ECF397">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909DDA9">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095D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A1733B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16C32607">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4FB64DA">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36B0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7335A86">
            <w:pPr>
              <w:spacing w:line="594" w:lineRule="exact"/>
              <w:rPr>
                <w:rFonts w:hint="eastAsia" w:ascii="方正仿宋_GBK" w:eastAsia="方正仿宋_GBK"/>
                <w:sz w:val="30"/>
                <w:szCs w:val="30"/>
                <w:highlight w:val="none"/>
              </w:rPr>
            </w:pPr>
          </w:p>
        </w:tc>
      </w:tr>
      <w:tr w14:paraId="533F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C17896C">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CFA0A6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3F76F01">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0C9BAE0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4D70D6D">
            <w:pPr>
              <w:spacing w:line="594" w:lineRule="exact"/>
              <w:ind w:firstLine="556" w:firstLineChars="200"/>
              <w:rPr>
                <w:rFonts w:hint="eastAsia" w:ascii="方正仿宋_GBK" w:eastAsia="方正仿宋_GBK"/>
                <w:sz w:val="30"/>
                <w:szCs w:val="30"/>
                <w:highlight w:val="none"/>
              </w:rPr>
            </w:pPr>
          </w:p>
        </w:tc>
      </w:tr>
      <w:tr w14:paraId="33B9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AE2EF3E">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FA71AA4">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294B06D">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A0E9F5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D09FC9C">
            <w:pPr>
              <w:spacing w:line="594" w:lineRule="exact"/>
              <w:ind w:firstLine="556" w:firstLineChars="200"/>
              <w:rPr>
                <w:rFonts w:hint="eastAsia" w:ascii="方正仿宋_GBK" w:eastAsia="方正仿宋_GBK"/>
                <w:sz w:val="30"/>
                <w:szCs w:val="30"/>
                <w:highlight w:val="none"/>
              </w:rPr>
            </w:pPr>
          </w:p>
        </w:tc>
      </w:tr>
      <w:tr w14:paraId="0030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90A494D">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044F66C">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00958E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2B0A6">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3A91173D">
            <w:pPr>
              <w:spacing w:line="594" w:lineRule="exact"/>
              <w:ind w:firstLine="556" w:firstLineChars="200"/>
              <w:rPr>
                <w:rFonts w:hint="eastAsia" w:ascii="方正仿宋_GBK" w:eastAsia="方正仿宋_GBK"/>
                <w:sz w:val="30"/>
                <w:szCs w:val="30"/>
                <w:highlight w:val="none"/>
              </w:rPr>
            </w:pPr>
          </w:p>
        </w:tc>
      </w:tr>
      <w:tr w14:paraId="751E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8AB60B6">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EC8E22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90B93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8C6D8A5">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6FC1D7C">
            <w:pPr>
              <w:spacing w:line="594" w:lineRule="exact"/>
              <w:ind w:firstLine="556" w:firstLineChars="200"/>
              <w:rPr>
                <w:rFonts w:hint="eastAsia" w:ascii="方正仿宋_GBK" w:eastAsia="方正仿宋_GBK"/>
                <w:sz w:val="30"/>
                <w:szCs w:val="30"/>
                <w:highlight w:val="none"/>
              </w:rPr>
            </w:pPr>
          </w:p>
        </w:tc>
      </w:tr>
      <w:tr w14:paraId="3987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C8A28B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EE92BF1">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B790D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11DB6C7">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B152ED0">
            <w:pPr>
              <w:spacing w:line="594" w:lineRule="exact"/>
              <w:ind w:firstLine="556" w:firstLineChars="200"/>
              <w:rPr>
                <w:rFonts w:hint="eastAsia" w:ascii="方正仿宋_GBK" w:eastAsia="方正仿宋_GBK"/>
                <w:sz w:val="30"/>
                <w:szCs w:val="30"/>
                <w:highlight w:val="none"/>
              </w:rPr>
            </w:pPr>
          </w:p>
        </w:tc>
      </w:tr>
      <w:tr w14:paraId="5CC7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8F0FFD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3CABD95">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233BE70">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CCEE63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C7FD523">
            <w:pPr>
              <w:spacing w:line="594" w:lineRule="exact"/>
              <w:ind w:firstLine="556" w:firstLineChars="200"/>
              <w:rPr>
                <w:rFonts w:hint="eastAsia" w:ascii="方正仿宋_GBK" w:eastAsia="方正仿宋_GBK"/>
                <w:sz w:val="30"/>
                <w:szCs w:val="30"/>
                <w:highlight w:val="none"/>
              </w:rPr>
            </w:pPr>
          </w:p>
        </w:tc>
      </w:tr>
      <w:tr w14:paraId="3169E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A9077C">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ECEECDC">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5CFF6A6B">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23375EEB">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528F0FA1">
            <w:pPr>
              <w:spacing w:line="594" w:lineRule="exact"/>
              <w:ind w:firstLine="556" w:firstLineChars="200"/>
              <w:rPr>
                <w:rFonts w:hint="eastAsia" w:ascii="方正仿宋_GBK" w:eastAsia="方正仿宋_GBK"/>
                <w:sz w:val="30"/>
                <w:szCs w:val="30"/>
                <w:highlight w:val="none"/>
              </w:rPr>
            </w:pPr>
          </w:p>
        </w:tc>
      </w:tr>
      <w:tr w14:paraId="423F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4A2A83">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6FCDC5">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3DD231">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29126A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60ED3B2">
            <w:pPr>
              <w:spacing w:line="594" w:lineRule="exact"/>
              <w:ind w:firstLine="556" w:firstLineChars="200"/>
              <w:rPr>
                <w:rFonts w:hint="eastAsia" w:ascii="方正仿宋_GBK" w:eastAsia="方正仿宋_GBK"/>
                <w:sz w:val="30"/>
                <w:szCs w:val="30"/>
                <w:highlight w:val="none"/>
              </w:rPr>
            </w:pPr>
          </w:p>
        </w:tc>
      </w:tr>
      <w:tr w14:paraId="11A5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FD69275">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834576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3975BF74">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B104B81">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9B7846A">
            <w:pPr>
              <w:spacing w:line="594" w:lineRule="exact"/>
              <w:ind w:firstLine="556" w:firstLineChars="200"/>
              <w:rPr>
                <w:rFonts w:hint="eastAsia" w:ascii="方正仿宋_GBK" w:eastAsia="方正仿宋_GBK"/>
                <w:sz w:val="30"/>
                <w:szCs w:val="30"/>
                <w:highlight w:val="none"/>
              </w:rPr>
            </w:pPr>
          </w:p>
        </w:tc>
      </w:tr>
    </w:tbl>
    <w:p w14:paraId="22F6FE23">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A78D06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1B18C0E9">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234D1C82">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5333A3A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5BF218A9">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0ADCD72F">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9C64CAE">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4E86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912DD45">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689EF44">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01040E6">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76F5B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0B2A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E939CF2">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13773A">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5F52B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A898F7A">
            <w:pPr>
              <w:spacing w:line="594" w:lineRule="exact"/>
              <w:ind w:firstLine="556" w:firstLineChars="200"/>
              <w:rPr>
                <w:rFonts w:hint="eastAsia" w:ascii="微软雅黑" w:hAnsi="微软雅黑" w:eastAsia="微软雅黑"/>
                <w:sz w:val="30"/>
                <w:szCs w:val="30"/>
                <w:highlight w:val="none"/>
              </w:rPr>
            </w:pPr>
          </w:p>
        </w:tc>
      </w:tr>
      <w:tr w14:paraId="3B8B7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ECB1A1F">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364C4E2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9B4D7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D5E43DF">
            <w:pPr>
              <w:spacing w:line="594" w:lineRule="exact"/>
              <w:ind w:firstLine="556" w:firstLineChars="200"/>
              <w:rPr>
                <w:rFonts w:hint="eastAsia" w:ascii="微软雅黑" w:hAnsi="微软雅黑" w:eastAsia="微软雅黑"/>
                <w:sz w:val="30"/>
                <w:szCs w:val="30"/>
                <w:highlight w:val="none"/>
              </w:rPr>
            </w:pPr>
          </w:p>
        </w:tc>
      </w:tr>
      <w:tr w14:paraId="3ECC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6C243AF">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281CAD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92F382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A7F8188">
            <w:pPr>
              <w:spacing w:line="594" w:lineRule="exact"/>
              <w:ind w:firstLine="556" w:firstLineChars="200"/>
              <w:rPr>
                <w:rFonts w:hint="eastAsia" w:ascii="微软雅黑" w:hAnsi="微软雅黑" w:eastAsia="微软雅黑"/>
                <w:sz w:val="30"/>
                <w:szCs w:val="30"/>
                <w:highlight w:val="none"/>
              </w:rPr>
            </w:pPr>
          </w:p>
        </w:tc>
      </w:tr>
      <w:tr w14:paraId="30941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33E9223">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样品要求</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6FD30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115E2E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7DA427B">
            <w:pPr>
              <w:spacing w:line="594" w:lineRule="exact"/>
              <w:ind w:firstLine="556" w:firstLineChars="200"/>
              <w:rPr>
                <w:rFonts w:hint="eastAsia" w:ascii="微软雅黑" w:hAnsi="微软雅黑" w:eastAsia="微软雅黑"/>
                <w:sz w:val="30"/>
                <w:szCs w:val="30"/>
                <w:highlight w:val="none"/>
              </w:rPr>
            </w:pPr>
          </w:p>
        </w:tc>
      </w:tr>
      <w:tr w14:paraId="20244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9B60841">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FD0C0E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50714B0">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E0ED96E">
            <w:pPr>
              <w:spacing w:line="594" w:lineRule="exact"/>
              <w:ind w:firstLine="556" w:firstLineChars="200"/>
              <w:rPr>
                <w:rFonts w:hint="eastAsia" w:ascii="微软雅黑" w:hAnsi="微软雅黑" w:eastAsia="微软雅黑"/>
                <w:sz w:val="30"/>
                <w:szCs w:val="30"/>
                <w:highlight w:val="none"/>
              </w:rPr>
            </w:pPr>
          </w:p>
        </w:tc>
      </w:tr>
      <w:tr w14:paraId="1CA14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113EED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77156CA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0DFAF68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F898775">
            <w:pPr>
              <w:spacing w:line="594" w:lineRule="exact"/>
              <w:ind w:firstLine="556" w:firstLineChars="200"/>
              <w:rPr>
                <w:rFonts w:hint="eastAsia" w:ascii="微软雅黑" w:hAnsi="微软雅黑" w:eastAsia="微软雅黑"/>
                <w:sz w:val="30"/>
                <w:szCs w:val="30"/>
                <w:highlight w:val="none"/>
              </w:rPr>
            </w:pPr>
          </w:p>
        </w:tc>
      </w:tr>
      <w:tr w14:paraId="1987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2366335">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3488182">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98440D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0111003">
            <w:pPr>
              <w:spacing w:line="594" w:lineRule="exact"/>
              <w:ind w:firstLine="556" w:firstLineChars="200"/>
              <w:rPr>
                <w:rFonts w:hint="eastAsia" w:ascii="微软雅黑" w:hAnsi="微软雅黑" w:eastAsia="微软雅黑"/>
                <w:sz w:val="30"/>
                <w:szCs w:val="30"/>
                <w:highlight w:val="none"/>
              </w:rPr>
            </w:pPr>
          </w:p>
        </w:tc>
      </w:tr>
      <w:tr w14:paraId="37AA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91FEA0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26A6CB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6A59D5C">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A8342A5">
            <w:pPr>
              <w:spacing w:line="594" w:lineRule="exact"/>
              <w:ind w:firstLine="556" w:firstLineChars="200"/>
              <w:rPr>
                <w:rFonts w:hint="eastAsia" w:ascii="微软雅黑" w:hAnsi="微软雅黑" w:eastAsia="微软雅黑"/>
                <w:sz w:val="30"/>
                <w:szCs w:val="30"/>
                <w:highlight w:val="none"/>
              </w:rPr>
            </w:pPr>
          </w:p>
        </w:tc>
      </w:tr>
      <w:tr w14:paraId="402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009FB68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9F45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AF8FBF7">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2C76B46E">
            <w:pPr>
              <w:spacing w:line="594" w:lineRule="exact"/>
              <w:ind w:firstLine="556" w:firstLineChars="200"/>
              <w:rPr>
                <w:rFonts w:hint="eastAsia" w:ascii="微软雅黑" w:hAnsi="微软雅黑" w:eastAsia="微软雅黑"/>
                <w:sz w:val="30"/>
                <w:szCs w:val="30"/>
                <w:highlight w:val="none"/>
              </w:rPr>
            </w:pPr>
          </w:p>
        </w:tc>
      </w:tr>
      <w:tr w14:paraId="5801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EE3B0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0420F0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9D340BB">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283DB23">
            <w:pPr>
              <w:spacing w:line="594" w:lineRule="exact"/>
              <w:ind w:firstLine="556" w:firstLineChars="200"/>
              <w:rPr>
                <w:rFonts w:hint="eastAsia" w:ascii="微软雅黑" w:hAnsi="微软雅黑" w:eastAsia="微软雅黑"/>
                <w:sz w:val="30"/>
                <w:szCs w:val="30"/>
                <w:highlight w:val="none"/>
              </w:rPr>
            </w:pPr>
          </w:p>
        </w:tc>
      </w:tr>
      <w:tr w14:paraId="531F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22347B">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590ED50">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555975">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F6FF1D">
            <w:pPr>
              <w:spacing w:line="594" w:lineRule="exact"/>
              <w:ind w:firstLine="556" w:firstLineChars="200"/>
              <w:rPr>
                <w:rFonts w:hint="eastAsia" w:ascii="微软雅黑" w:hAnsi="微软雅黑" w:eastAsia="微软雅黑"/>
                <w:sz w:val="30"/>
                <w:szCs w:val="30"/>
                <w:highlight w:val="none"/>
              </w:rPr>
            </w:pPr>
          </w:p>
        </w:tc>
      </w:tr>
    </w:tbl>
    <w:p w14:paraId="706DEB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1C038BA1">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0129541B">
      <w:pPr>
        <w:spacing w:line="594" w:lineRule="exact"/>
        <w:rPr>
          <w:rFonts w:hint="eastAsia" w:ascii="微软雅黑" w:hAnsi="微软雅黑" w:eastAsia="微软雅黑"/>
          <w:b/>
          <w:bCs/>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其他可以证明投标人有能力完成本项目的佐证材料（如供应商简介、本项目人员安排、生产厂家或代理商授权等）</w:t>
      </w:r>
    </w:p>
    <w:p w14:paraId="21765880">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477EA5E3">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347A028F">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C52CCFA">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宋体"/>
          <w:sz w:val="30"/>
          <w:szCs w:val="30"/>
          <w:highlight w:val="none"/>
          <w:lang w:eastAsia="zh-CN"/>
        </w:rPr>
        <w:t>质保期、</w:t>
      </w:r>
      <w:r>
        <w:rPr>
          <w:rFonts w:hint="eastAsia" w:ascii="微软雅黑" w:hAnsi="微软雅黑" w:eastAsia="微软雅黑" w:cs="___WRD_EMBED_SUB_53"/>
          <w:sz w:val="30"/>
          <w:szCs w:val="30"/>
          <w:highlight w:val="none"/>
          <w:lang w:eastAsia="zh-CN"/>
        </w:rPr>
        <w:t>故障响应、</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2A126A2F">
      <w:pPr>
        <w:rPr>
          <w:rFonts w:hint="eastAsia" w:ascii="仿宋_GB2312" w:eastAsia="仿宋_GB2312" w:cs="宋体"/>
          <w:color w:val="auto"/>
          <w:sz w:val="32"/>
          <w:szCs w:val="32"/>
          <w:highlight w:val="none"/>
          <w:lang w:val="en-US" w:eastAsia="zh-CN"/>
        </w:rPr>
      </w:pPr>
    </w:p>
    <w:p w14:paraId="0F242CCD">
      <w:pPr>
        <w:rPr>
          <w:rFonts w:hint="eastAsia" w:ascii="仿宋_GB2312" w:hAnsi="宋体" w:eastAsia="仿宋_GB2312"/>
          <w:b/>
          <w:snapToGrid w:val="0"/>
          <w:color w:val="auto"/>
          <w:kern w:val="0"/>
          <w:sz w:val="40"/>
          <w:szCs w:val="28"/>
          <w:highlight w:val="none"/>
          <w:lang w:val="en-US" w:eastAsia="zh-CN"/>
        </w:rPr>
      </w:pPr>
    </w:p>
    <w:p w14:paraId="223017B3">
      <w:pPr>
        <w:rPr>
          <w:rFonts w:hint="eastAsia" w:ascii="仿宋_GB2312" w:hAnsi="宋体" w:eastAsia="仿宋_GB2312"/>
          <w:b/>
          <w:snapToGrid w:val="0"/>
          <w:color w:val="auto"/>
          <w:kern w:val="0"/>
          <w:sz w:val="40"/>
          <w:szCs w:val="28"/>
          <w:highlight w:val="none"/>
          <w:lang w:val="en-US" w:eastAsia="zh-CN"/>
        </w:rPr>
      </w:pPr>
    </w:p>
    <w:p w14:paraId="1B930EFC">
      <w:pPr>
        <w:rPr>
          <w:rFonts w:hint="eastAsia" w:ascii="仿宋_GB2312" w:hAnsi="宋体" w:eastAsia="仿宋_GB2312"/>
          <w:b/>
          <w:snapToGrid w:val="0"/>
          <w:color w:val="auto"/>
          <w:kern w:val="0"/>
          <w:sz w:val="40"/>
          <w:szCs w:val="28"/>
          <w:highlight w:val="none"/>
          <w:lang w:val="en-US" w:eastAsia="zh-CN"/>
        </w:rPr>
      </w:pPr>
    </w:p>
    <w:p w14:paraId="1F7015C6">
      <w:pPr>
        <w:rPr>
          <w:rFonts w:hint="eastAsia" w:ascii="仿宋_GB2312" w:hAnsi="宋体" w:eastAsia="仿宋_GB2312"/>
          <w:b/>
          <w:snapToGrid w:val="0"/>
          <w:color w:val="auto"/>
          <w:kern w:val="0"/>
          <w:sz w:val="40"/>
          <w:szCs w:val="28"/>
          <w:highlight w:val="none"/>
          <w:lang w:val="en-US" w:eastAsia="zh-CN"/>
        </w:rPr>
      </w:pPr>
    </w:p>
    <w:p w14:paraId="72C3E9F7">
      <w:pPr>
        <w:rPr>
          <w:rFonts w:hint="eastAsia" w:ascii="仿宋_GB2312" w:hAnsi="宋体" w:eastAsia="仿宋_GB2312"/>
          <w:b/>
          <w:snapToGrid w:val="0"/>
          <w:color w:val="auto"/>
          <w:kern w:val="0"/>
          <w:sz w:val="40"/>
          <w:szCs w:val="28"/>
          <w:highlight w:val="none"/>
          <w:lang w:val="en-US" w:eastAsia="zh-CN"/>
        </w:rPr>
      </w:pPr>
    </w:p>
    <w:p w14:paraId="2106A3C5">
      <w:pPr>
        <w:rPr>
          <w:rFonts w:hint="eastAsia" w:ascii="仿宋_GB2312" w:hAnsi="宋体" w:eastAsia="仿宋_GB2312"/>
          <w:b/>
          <w:snapToGrid w:val="0"/>
          <w:color w:val="auto"/>
          <w:kern w:val="0"/>
          <w:sz w:val="40"/>
          <w:szCs w:val="28"/>
          <w:highlight w:val="none"/>
          <w:lang w:val="en-US" w:eastAsia="zh-CN"/>
        </w:rPr>
      </w:pPr>
    </w:p>
    <w:p w14:paraId="4E2AE2B6">
      <w:pPr>
        <w:rPr>
          <w:rFonts w:hint="eastAsia" w:ascii="仿宋_GB2312" w:hAnsi="宋体" w:eastAsia="仿宋_GB2312"/>
          <w:b/>
          <w:snapToGrid w:val="0"/>
          <w:color w:val="auto"/>
          <w:kern w:val="0"/>
          <w:sz w:val="40"/>
          <w:szCs w:val="28"/>
          <w:highlight w:val="none"/>
          <w:lang w:val="en-US" w:eastAsia="zh-CN"/>
        </w:rPr>
      </w:pPr>
    </w:p>
    <w:p w14:paraId="13150C40">
      <w:pPr>
        <w:rPr>
          <w:rFonts w:hint="eastAsia" w:ascii="仿宋_GB2312" w:hAnsi="宋体" w:eastAsia="仿宋_GB2312"/>
          <w:b/>
          <w:snapToGrid w:val="0"/>
          <w:color w:val="auto"/>
          <w:kern w:val="0"/>
          <w:sz w:val="40"/>
          <w:szCs w:val="28"/>
          <w:highlight w:val="none"/>
          <w:lang w:val="en-US" w:eastAsia="zh-CN"/>
        </w:rPr>
      </w:pPr>
    </w:p>
    <w:p w14:paraId="4EF85469">
      <w:pPr>
        <w:rPr>
          <w:rFonts w:hint="eastAsia" w:ascii="仿宋_GB2312" w:hAnsi="宋体" w:eastAsia="仿宋_GB2312"/>
          <w:b/>
          <w:snapToGrid w:val="0"/>
          <w:color w:val="auto"/>
          <w:kern w:val="0"/>
          <w:sz w:val="40"/>
          <w:szCs w:val="28"/>
          <w:highlight w:val="none"/>
          <w:lang w:val="en-US" w:eastAsia="zh-CN"/>
        </w:rPr>
      </w:pPr>
    </w:p>
    <w:p w14:paraId="7111BC68">
      <w:pPr>
        <w:rPr>
          <w:rFonts w:hint="eastAsia" w:ascii="仿宋_GB2312" w:hAnsi="宋体" w:eastAsia="仿宋_GB2312"/>
          <w:b/>
          <w:snapToGrid w:val="0"/>
          <w:color w:val="auto"/>
          <w:kern w:val="0"/>
          <w:sz w:val="40"/>
          <w:szCs w:val="28"/>
          <w:highlight w:val="none"/>
          <w:lang w:val="en-US" w:eastAsia="zh-CN"/>
        </w:rPr>
      </w:pPr>
    </w:p>
    <w:p w14:paraId="61D52A6F">
      <w:pPr>
        <w:rPr>
          <w:rFonts w:hint="eastAsia" w:ascii="仿宋_GB2312" w:hAnsi="宋体" w:eastAsia="仿宋_GB2312"/>
          <w:b/>
          <w:snapToGrid w:val="0"/>
          <w:color w:val="auto"/>
          <w:kern w:val="0"/>
          <w:sz w:val="40"/>
          <w:szCs w:val="28"/>
          <w:highlight w:val="none"/>
          <w:lang w:val="en-US" w:eastAsia="zh-CN"/>
        </w:rPr>
      </w:pPr>
    </w:p>
    <w:p w14:paraId="6E0C14B3">
      <w:pPr>
        <w:rPr>
          <w:rFonts w:hint="eastAsia" w:ascii="仿宋_GB2312" w:hAnsi="宋体" w:eastAsia="仿宋_GB2312"/>
          <w:b/>
          <w:snapToGrid w:val="0"/>
          <w:color w:val="auto"/>
          <w:kern w:val="0"/>
          <w:sz w:val="40"/>
          <w:szCs w:val="28"/>
          <w:highlight w:val="none"/>
          <w:lang w:val="en-US" w:eastAsia="zh-CN"/>
        </w:rPr>
      </w:pPr>
    </w:p>
    <w:p w14:paraId="51232516">
      <w:pPr>
        <w:rPr>
          <w:rFonts w:hint="eastAsia" w:ascii="仿宋_GB2312" w:hAnsi="宋体" w:eastAsia="仿宋_GB2312"/>
          <w:b/>
          <w:snapToGrid w:val="0"/>
          <w:color w:val="auto"/>
          <w:kern w:val="0"/>
          <w:sz w:val="40"/>
          <w:szCs w:val="28"/>
          <w:highlight w:val="none"/>
          <w:lang w:val="en-US" w:eastAsia="zh-CN"/>
        </w:rPr>
      </w:pPr>
    </w:p>
    <w:p w14:paraId="6484A37D">
      <w:pPr>
        <w:rPr>
          <w:rFonts w:hint="eastAsia" w:ascii="仿宋_GB2312" w:hAnsi="宋体" w:eastAsia="仿宋_GB2312"/>
          <w:b/>
          <w:snapToGrid w:val="0"/>
          <w:color w:val="auto"/>
          <w:kern w:val="0"/>
          <w:sz w:val="40"/>
          <w:szCs w:val="28"/>
          <w:highlight w:val="none"/>
          <w:lang w:val="en-US" w:eastAsia="zh-CN"/>
        </w:rPr>
      </w:pPr>
    </w:p>
    <w:p w14:paraId="5E7946CB">
      <w:pPr>
        <w:rPr>
          <w:rFonts w:hint="eastAsia" w:ascii="仿宋_GB2312" w:hAnsi="宋体" w:eastAsia="仿宋_GB2312"/>
          <w:b/>
          <w:snapToGrid w:val="0"/>
          <w:color w:val="auto"/>
          <w:kern w:val="0"/>
          <w:sz w:val="40"/>
          <w:szCs w:val="28"/>
          <w:highlight w:val="none"/>
          <w:lang w:val="en-US" w:eastAsia="zh-CN"/>
        </w:rPr>
      </w:pPr>
    </w:p>
    <w:p w14:paraId="5B2980E5">
      <w:pPr>
        <w:rPr>
          <w:rFonts w:hint="eastAsia" w:ascii="仿宋_GB2312" w:hAnsi="宋体" w:eastAsia="仿宋_GB2312"/>
          <w:b/>
          <w:snapToGrid w:val="0"/>
          <w:color w:val="auto"/>
          <w:kern w:val="0"/>
          <w:sz w:val="40"/>
          <w:szCs w:val="28"/>
          <w:highlight w:val="none"/>
          <w:lang w:val="en-US" w:eastAsia="zh-CN"/>
        </w:rPr>
      </w:pPr>
    </w:p>
    <w:p w14:paraId="792DE593">
      <w:pPr>
        <w:rPr>
          <w:rFonts w:hint="eastAsia" w:ascii="仿宋_GB2312" w:hAnsi="宋体" w:eastAsia="仿宋_GB2312"/>
          <w:b/>
          <w:snapToGrid w:val="0"/>
          <w:color w:val="auto"/>
          <w:kern w:val="0"/>
          <w:sz w:val="40"/>
          <w:szCs w:val="28"/>
          <w:highlight w:val="none"/>
          <w:lang w:val="en-US" w:eastAsia="zh-CN"/>
        </w:rPr>
      </w:pPr>
    </w:p>
    <w:p w14:paraId="455D7BA9">
      <w:pPr>
        <w:pStyle w:val="5"/>
        <w:jc w:val="center"/>
        <w:rPr>
          <w:rFonts w:hint="eastAsia" w:ascii="仿宋_GB2312" w:hAnsi="宋体" w:eastAsia="仿宋_GB2312"/>
          <w:b/>
          <w:snapToGrid w:val="0"/>
          <w:color w:val="auto"/>
          <w:kern w:val="0"/>
          <w:sz w:val="40"/>
          <w:szCs w:val="28"/>
          <w:highlight w:val="none"/>
          <w:lang w:val="en-US" w:eastAsia="zh-CN"/>
        </w:rPr>
      </w:pPr>
    </w:p>
    <w:p w14:paraId="071DE0E9">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7781ACE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71A2CE6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3444BC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3561EEA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3C0D17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7F24554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6870A0A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29E9A9D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2C60EBC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94CC4B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17F3A9F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70B8F68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787B4DF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1A8741DE">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1A78D99F">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2C8B9E8D">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DC24175">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27A00EF5">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9D76132">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ABADC3BC"/>
    <w:multiLevelType w:val="singleLevel"/>
    <w:tmpl w:val="ABADC3BC"/>
    <w:lvl w:ilvl="0" w:tentative="0">
      <w:start w:val="4"/>
      <w:numFmt w:val="chineseCounting"/>
      <w:suff w:val="nothing"/>
      <w:lvlText w:val="（%1）"/>
      <w:lvlJc w:val="left"/>
      <w:rPr>
        <w:rFonts w:hint="eastAsia"/>
      </w:rPr>
    </w:lvl>
  </w:abstractNum>
  <w:abstractNum w:abstractNumId="2">
    <w:nsid w:val="B25E35BA"/>
    <w:multiLevelType w:val="singleLevel"/>
    <w:tmpl w:val="B25E35BA"/>
    <w:lvl w:ilvl="0" w:tentative="0">
      <w:start w:val="2"/>
      <w:numFmt w:val="decimal"/>
      <w:lvlText w:val="%1."/>
      <w:lvlJc w:val="left"/>
      <w:pPr>
        <w:tabs>
          <w:tab w:val="left" w:pos="312"/>
        </w:tabs>
      </w:p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723690"/>
    <w:rsid w:val="00BB6D7D"/>
    <w:rsid w:val="014A6652"/>
    <w:rsid w:val="015B6D6E"/>
    <w:rsid w:val="027111C2"/>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993AA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9718DF"/>
    <w:rsid w:val="0FA0747C"/>
    <w:rsid w:val="0FD01451"/>
    <w:rsid w:val="0FE4089C"/>
    <w:rsid w:val="109113A8"/>
    <w:rsid w:val="116E3FA7"/>
    <w:rsid w:val="119032BE"/>
    <w:rsid w:val="11A55E09"/>
    <w:rsid w:val="11E8540A"/>
    <w:rsid w:val="11EE6888"/>
    <w:rsid w:val="11FE4005"/>
    <w:rsid w:val="12040D82"/>
    <w:rsid w:val="122D0B62"/>
    <w:rsid w:val="123245B3"/>
    <w:rsid w:val="12E91297"/>
    <w:rsid w:val="130F211F"/>
    <w:rsid w:val="133D5E0A"/>
    <w:rsid w:val="15080B11"/>
    <w:rsid w:val="153C16E7"/>
    <w:rsid w:val="15D4217A"/>
    <w:rsid w:val="1706559C"/>
    <w:rsid w:val="17E53404"/>
    <w:rsid w:val="18EC242C"/>
    <w:rsid w:val="1922346A"/>
    <w:rsid w:val="19380134"/>
    <w:rsid w:val="19402EE9"/>
    <w:rsid w:val="19A97D0F"/>
    <w:rsid w:val="1A00445C"/>
    <w:rsid w:val="1A4300C9"/>
    <w:rsid w:val="1AAE2C67"/>
    <w:rsid w:val="1AF86BE0"/>
    <w:rsid w:val="1B3306B6"/>
    <w:rsid w:val="1BDD4D8A"/>
    <w:rsid w:val="1BDE0896"/>
    <w:rsid w:val="1BFA5B62"/>
    <w:rsid w:val="1C1979BC"/>
    <w:rsid w:val="1C4E1577"/>
    <w:rsid w:val="1C5E79A5"/>
    <w:rsid w:val="1C6472FC"/>
    <w:rsid w:val="1CA2408C"/>
    <w:rsid w:val="1CE4012E"/>
    <w:rsid w:val="1CF00EFC"/>
    <w:rsid w:val="1DB61742"/>
    <w:rsid w:val="1E676920"/>
    <w:rsid w:val="1E935967"/>
    <w:rsid w:val="1F0A567B"/>
    <w:rsid w:val="1F2F00AB"/>
    <w:rsid w:val="1F702630"/>
    <w:rsid w:val="1F8452B0"/>
    <w:rsid w:val="2027068C"/>
    <w:rsid w:val="205210D9"/>
    <w:rsid w:val="20746E51"/>
    <w:rsid w:val="20896382"/>
    <w:rsid w:val="20BC3722"/>
    <w:rsid w:val="212F6C8A"/>
    <w:rsid w:val="21426D4A"/>
    <w:rsid w:val="215F0650"/>
    <w:rsid w:val="22965A26"/>
    <w:rsid w:val="232F6FF2"/>
    <w:rsid w:val="233A4603"/>
    <w:rsid w:val="233D75DC"/>
    <w:rsid w:val="236757CC"/>
    <w:rsid w:val="23FB11F4"/>
    <w:rsid w:val="247973AD"/>
    <w:rsid w:val="2657371E"/>
    <w:rsid w:val="278860E5"/>
    <w:rsid w:val="27F531EF"/>
    <w:rsid w:val="28256D6A"/>
    <w:rsid w:val="28275AF0"/>
    <w:rsid w:val="28A234E4"/>
    <w:rsid w:val="28EC134D"/>
    <w:rsid w:val="29AE2A56"/>
    <w:rsid w:val="2AC62C21"/>
    <w:rsid w:val="2B19589B"/>
    <w:rsid w:val="2B6A7A50"/>
    <w:rsid w:val="2BAE2033"/>
    <w:rsid w:val="2BD1187D"/>
    <w:rsid w:val="2BDA4BD6"/>
    <w:rsid w:val="2C3529EE"/>
    <w:rsid w:val="2C5002AE"/>
    <w:rsid w:val="2CC21BF8"/>
    <w:rsid w:val="2CCA628B"/>
    <w:rsid w:val="2CCD0296"/>
    <w:rsid w:val="2D304052"/>
    <w:rsid w:val="2D3447B9"/>
    <w:rsid w:val="2DB81A56"/>
    <w:rsid w:val="2E0113DE"/>
    <w:rsid w:val="2E7B4030"/>
    <w:rsid w:val="2EEF5DC8"/>
    <w:rsid w:val="2F2F3117"/>
    <w:rsid w:val="2FC44243"/>
    <w:rsid w:val="306A297E"/>
    <w:rsid w:val="31092EA8"/>
    <w:rsid w:val="31B12793"/>
    <w:rsid w:val="31C0636A"/>
    <w:rsid w:val="33D97E69"/>
    <w:rsid w:val="33FB61AD"/>
    <w:rsid w:val="342C6BC9"/>
    <w:rsid w:val="345E1D92"/>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A63CE5"/>
    <w:rsid w:val="3AE0279F"/>
    <w:rsid w:val="3B5000A4"/>
    <w:rsid w:val="3B9A5C1E"/>
    <w:rsid w:val="3C384E8C"/>
    <w:rsid w:val="3C735239"/>
    <w:rsid w:val="3D485EC4"/>
    <w:rsid w:val="3D8263F7"/>
    <w:rsid w:val="3DBB253E"/>
    <w:rsid w:val="3DC47F4A"/>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4D010F"/>
    <w:rsid w:val="485B637D"/>
    <w:rsid w:val="48607974"/>
    <w:rsid w:val="48832656"/>
    <w:rsid w:val="496140CE"/>
    <w:rsid w:val="49995C78"/>
    <w:rsid w:val="4AE139DB"/>
    <w:rsid w:val="4B2941E0"/>
    <w:rsid w:val="4BDB0A24"/>
    <w:rsid w:val="4C31315D"/>
    <w:rsid w:val="4CB56EFC"/>
    <w:rsid w:val="4D001BA2"/>
    <w:rsid w:val="4D524E62"/>
    <w:rsid w:val="4E0F32F4"/>
    <w:rsid w:val="4EF37BD9"/>
    <w:rsid w:val="4F2E29BF"/>
    <w:rsid w:val="4F5F392D"/>
    <w:rsid w:val="4F6D75ED"/>
    <w:rsid w:val="507F03F4"/>
    <w:rsid w:val="50A33062"/>
    <w:rsid w:val="50DC6F8F"/>
    <w:rsid w:val="5116436F"/>
    <w:rsid w:val="5128323B"/>
    <w:rsid w:val="51352B6B"/>
    <w:rsid w:val="51735001"/>
    <w:rsid w:val="51A72EFC"/>
    <w:rsid w:val="52181704"/>
    <w:rsid w:val="522417EF"/>
    <w:rsid w:val="52953EDE"/>
    <w:rsid w:val="52D53472"/>
    <w:rsid w:val="53A17F68"/>
    <w:rsid w:val="53D8739D"/>
    <w:rsid w:val="53DB6C22"/>
    <w:rsid w:val="53FB2F26"/>
    <w:rsid w:val="541D6876"/>
    <w:rsid w:val="54B6568B"/>
    <w:rsid w:val="55085A60"/>
    <w:rsid w:val="55A90FF1"/>
    <w:rsid w:val="55BB5978"/>
    <w:rsid w:val="55F45FE4"/>
    <w:rsid w:val="5683561C"/>
    <w:rsid w:val="574216FD"/>
    <w:rsid w:val="586B764B"/>
    <w:rsid w:val="590456AD"/>
    <w:rsid w:val="59343196"/>
    <w:rsid w:val="599E0097"/>
    <w:rsid w:val="5A201514"/>
    <w:rsid w:val="5A5D05FC"/>
    <w:rsid w:val="5ABB2B2E"/>
    <w:rsid w:val="5ADB7D78"/>
    <w:rsid w:val="5B0F5D9A"/>
    <w:rsid w:val="5BB04DF0"/>
    <w:rsid w:val="5C6A3582"/>
    <w:rsid w:val="5C700ABB"/>
    <w:rsid w:val="5CAE778C"/>
    <w:rsid w:val="5D0C00B7"/>
    <w:rsid w:val="5D123920"/>
    <w:rsid w:val="5D5B2280"/>
    <w:rsid w:val="5D6C0A93"/>
    <w:rsid w:val="5D915A0E"/>
    <w:rsid w:val="5DBD061A"/>
    <w:rsid w:val="5E932E93"/>
    <w:rsid w:val="5ED014C1"/>
    <w:rsid w:val="5ED6097D"/>
    <w:rsid w:val="5F04373C"/>
    <w:rsid w:val="5F2E6ABA"/>
    <w:rsid w:val="5FA4498B"/>
    <w:rsid w:val="5FE71921"/>
    <w:rsid w:val="60480506"/>
    <w:rsid w:val="605A1F17"/>
    <w:rsid w:val="60643E84"/>
    <w:rsid w:val="60A246D9"/>
    <w:rsid w:val="61130716"/>
    <w:rsid w:val="61143219"/>
    <w:rsid w:val="6125074A"/>
    <w:rsid w:val="615C2960"/>
    <w:rsid w:val="61707CCC"/>
    <w:rsid w:val="618F69CF"/>
    <w:rsid w:val="61A6052D"/>
    <w:rsid w:val="61E83289"/>
    <w:rsid w:val="623E37BE"/>
    <w:rsid w:val="626B6216"/>
    <w:rsid w:val="628B104E"/>
    <w:rsid w:val="63097573"/>
    <w:rsid w:val="633D721D"/>
    <w:rsid w:val="635B1617"/>
    <w:rsid w:val="63814C5E"/>
    <w:rsid w:val="63C87B70"/>
    <w:rsid w:val="63FA2F2B"/>
    <w:rsid w:val="64077B7B"/>
    <w:rsid w:val="641D2F42"/>
    <w:rsid w:val="64607667"/>
    <w:rsid w:val="64AF5C1A"/>
    <w:rsid w:val="651C3DE1"/>
    <w:rsid w:val="65A11CE5"/>
    <w:rsid w:val="65AE7F5E"/>
    <w:rsid w:val="66A178F0"/>
    <w:rsid w:val="66E75E1D"/>
    <w:rsid w:val="671B1623"/>
    <w:rsid w:val="676C7036"/>
    <w:rsid w:val="67BC2E06"/>
    <w:rsid w:val="67CF5844"/>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4D0BAD"/>
    <w:rsid w:val="716B1BD6"/>
    <w:rsid w:val="71A165C4"/>
    <w:rsid w:val="71C02C3F"/>
    <w:rsid w:val="727B2178"/>
    <w:rsid w:val="72BB5C94"/>
    <w:rsid w:val="72FB7C35"/>
    <w:rsid w:val="730E59A8"/>
    <w:rsid w:val="732B3BA9"/>
    <w:rsid w:val="737511A4"/>
    <w:rsid w:val="73B01AE0"/>
    <w:rsid w:val="743B31FA"/>
    <w:rsid w:val="74463A57"/>
    <w:rsid w:val="74664EBC"/>
    <w:rsid w:val="748E4735"/>
    <w:rsid w:val="749649DF"/>
    <w:rsid w:val="74A2126A"/>
    <w:rsid w:val="74EA3555"/>
    <w:rsid w:val="750F77E4"/>
    <w:rsid w:val="75F96B4F"/>
    <w:rsid w:val="761A5C47"/>
    <w:rsid w:val="76320737"/>
    <w:rsid w:val="76B35332"/>
    <w:rsid w:val="76DD4F9D"/>
    <w:rsid w:val="77316A3F"/>
    <w:rsid w:val="774B1AB0"/>
    <w:rsid w:val="777A05E8"/>
    <w:rsid w:val="779416A9"/>
    <w:rsid w:val="77DC750A"/>
    <w:rsid w:val="77FA34D6"/>
    <w:rsid w:val="78024143"/>
    <w:rsid w:val="789842C8"/>
    <w:rsid w:val="78F42BEF"/>
    <w:rsid w:val="78F54CD1"/>
    <w:rsid w:val="799B64FC"/>
    <w:rsid w:val="7A3C22D7"/>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character" w:customStyle="1" w:styleId="30">
    <w:name w:val="font61"/>
    <w:basedOn w:val="15"/>
    <w:qFormat/>
    <w:uiPriority w:val="0"/>
    <w:rPr>
      <w:rFonts w:hint="eastAsia" w:ascii="宋体" w:hAnsi="宋体" w:eastAsia="宋体" w:cs="宋体"/>
      <w:color w:val="000000"/>
      <w:sz w:val="20"/>
      <w:szCs w:val="20"/>
      <w:u w:val="none"/>
    </w:rPr>
  </w:style>
  <w:style w:type="character" w:customStyle="1" w:styleId="31">
    <w:name w:val="font51"/>
    <w:basedOn w:val="15"/>
    <w:qFormat/>
    <w:uiPriority w:val="0"/>
    <w:rPr>
      <w:rFonts w:hint="eastAsia" w:ascii="宋体" w:hAnsi="宋体" w:eastAsia="宋体" w:cs="宋体"/>
      <w:color w:val="000000"/>
      <w:sz w:val="20"/>
      <w:szCs w:val="20"/>
      <w:u w:val="none"/>
    </w:rPr>
  </w:style>
  <w:style w:type="character" w:customStyle="1" w:styleId="32">
    <w:name w:val="font71"/>
    <w:basedOn w:val="15"/>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7089</Words>
  <Characters>7296</Characters>
  <Lines>0</Lines>
  <Paragraphs>0</Paragraphs>
  <TotalTime>12</TotalTime>
  <ScaleCrop>false</ScaleCrop>
  <LinksUpToDate>false</LinksUpToDate>
  <CharactersWithSpaces>7959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2026-08-05T02:30:43Z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4B289A792DF1434C85324BA493B0BACE_13</vt:lpwstr>
  </property>
  <property fmtid="{D5CDD505-2E9C-101B-9397-08002B2CF9AE}" pid="4" name="KSOTemplateDocerSaveRecord">
    <vt:lpwstr>eyJoZGlkIjoiNzdkNTM4MTkwYTE0Yjk0Y2Y4MjVlZDcwOGViZTQwYjIiLCJ1c2VySWQiOiIxMTc2NDE1MTk0In0=</vt:lpwstr>
  </property>
</Properties>
</file>